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AA0B" w14:textId="34FBCBA7" w:rsidR="0032105B" w:rsidRPr="009B7040" w:rsidRDefault="0032105B" w:rsidP="00F9463A">
      <w:pPr>
        <w:spacing w:after="0"/>
        <w:contextualSpacing/>
        <w:jc w:val="center"/>
        <w:rPr>
          <w:b/>
          <w:smallCaps/>
          <w:sz w:val="22"/>
          <w:szCs w:val="22"/>
        </w:rPr>
      </w:pPr>
      <w:r w:rsidRPr="009B7040">
        <w:rPr>
          <w:b/>
          <w:smallCaps/>
          <w:sz w:val="22"/>
          <w:szCs w:val="22"/>
        </w:rPr>
        <w:t>PHIL 226 Ethical Theory</w:t>
      </w:r>
    </w:p>
    <w:p w14:paraId="05385152" w14:textId="77777777" w:rsidR="001F02A3" w:rsidRPr="009B7040" w:rsidRDefault="001F02A3" w:rsidP="001F02A3">
      <w:pPr>
        <w:spacing w:after="0"/>
        <w:contextualSpacing/>
        <w:jc w:val="center"/>
        <w:rPr>
          <w:b/>
          <w:smallCaps/>
          <w:sz w:val="22"/>
          <w:szCs w:val="22"/>
        </w:rPr>
      </w:pPr>
      <w:r w:rsidRPr="009B7040">
        <w:rPr>
          <w:b/>
          <w:smallCaps/>
          <w:sz w:val="22"/>
          <w:szCs w:val="22"/>
        </w:rPr>
        <w:t>American University of Beirut</w:t>
      </w:r>
    </w:p>
    <w:p w14:paraId="07EC31CE" w14:textId="77777777" w:rsidR="0032105B" w:rsidRPr="009B7040" w:rsidRDefault="0032105B" w:rsidP="00F9463A">
      <w:pPr>
        <w:spacing w:after="0"/>
        <w:contextualSpacing/>
        <w:jc w:val="center"/>
        <w:rPr>
          <w:b/>
          <w:smallCaps/>
          <w:sz w:val="22"/>
          <w:szCs w:val="22"/>
        </w:rPr>
      </w:pPr>
      <w:r w:rsidRPr="009B7040">
        <w:rPr>
          <w:b/>
          <w:smallCaps/>
          <w:sz w:val="22"/>
          <w:szCs w:val="22"/>
        </w:rPr>
        <w:t>Fall 2016</w:t>
      </w:r>
    </w:p>
    <w:p w14:paraId="18BCB74C" w14:textId="3B361C70" w:rsidR="0032105B" w:rsidRPr="009B7040" w:rsidRDefault="00AC732C" w:rsidP="00F9463A">
      <w:pPr>
        <w:spacing w:after="0"/>
        <w:contextualSpacing/>
        <w:jc w:val="center"/>
        <w:rPr>
          <w:b/>
          <w:smallCaps/>
          <w:sz w:val="22"/>
          <w:szCs w:val="22"/>
        </w:rPr>
      </w:pPr>
      <w:r w:rsidRPr="009B7040">
        <w:rPr>
          <w:b/>
          <w:smallCaps/>
          <w:sz w:val="22"/>
          <w:szCs w:val="22"/>
        </w:rPr>
        <w:t>2:00 PM – 3:15</w:t>
      </w:r>
      <w:r w:rsidRPr="009B7040">
        <w:rPr>
          <w:b/>
          <w:smallCaps/>
          <w:sz w:val="22"/>
          <w:szCs w:val="22"/>
        </w:rPr>
        <w:tab/>
        <w:t>TR Nicely 325</w:t>
      </w:r>
    </w:p>
    <w:tbl>
      <w:tblPr>
        <w:tblW w:w="0" w:type="auto"/>
        <w:tblInd w:w="-5" w:type="dxa"/>
        <w:tblLayout w:type="fixed"/>
        <w:tblLook w:val="0000" w:firstRow="0" w:lastRow="0" w:firstColumn="0" w:lastColumn="0" w:noHBand="0" w:noVBand="0"/>
      </w:tblPr>
      <w:tblGrid>
        <w:gridCol w:w="4789"/>
        <w:gridCol w:w="4799"/>
      </w:tblGrid>
      <w:tr w:rsidR="0032105B" w:rsidRPr="009B7040" w14:paraId="30EAA347" w14:textId="77777777" w:rsidTr="00C94695">
        <w:tc>
          <w:tcPr>
            <w:tcW w:w="4789" w:type="dxa"/>
            <w:tcBorders>
              <w:top w:val="single" w:sz="4" w:space="0" w:color="000000"/>
              <w:left w:val="single" w:sz="4" w:space="0" w:color="000000"/>
              <w:bottom w:val="single" w:sz="4" w:space="0" w:color="000000"/>
            </w:tcBorders>
          </w:tcPr>
          <w:p w14:paraId="1AD0A964" w14:textId="77777777" w:rsidR="0032105B" w:rsidRPr="009B7040" w:rsidRDefault="0032105B" w:rsidP="00AC732C">
            <w:pPr>
              <w:snapToGrid w:val="0"/>
              <w:spacing w:after="0"/>
              <w:contextualSpacing/>
              <w:rPr>
                <w:sz w:val="22"/>
                <w:szCs w:val="22"/>
              </w:rPr>
            </w:pPr>
            <w:r w:rsidRPr="009B7040">
              <w:rPr>
                <w:sz w:val="22"/>
                <w:szCs w:val="22"/>
              </w:rPr>
              <w:t xml:space="preserve">Instructor: Dr. Chris Johns </w:t>
            </w:r>
          </w:p>
          <w:p w14:paraId="51FF1F71" w14:textId="77777777" w:rsidR="0032105B" w:rsidRPr="009B7040" w:rsidRDefault="0032105B" w:rsidP="00AC732C">
            <w:pPr>
              <w:snapToGrid w:val="0"/>
              <w:spacing w:after="0"/>
              <w:contextualSpacing/>
              <w:rPr>
                <w:sz w:val="22"/>
                <w:szCs w:val="22"/>
                <w:lang w:val="de-DE"/>
              </w:rPr>
            </w:pPr>
            <w:r w:rsidRPr="009B7040">
              <w:rPr>
                <w:sz w:val="22"/>
                <w:szCs w:val="22"/>
                <w:lang w:val="de-DE"/>
              </w:rPr>
              <w:t>E-Mail: cj08@aub.edu.lb</w:t>
            </w:r>
          </w:p>
          <w:p w14:paraId="43662225" w14:textId="77777777" w:rsidR="0032105B" w:rsidRPr="009B7040" w:rsidRDefault="0032105B" w:rsidP="00AC732C">
            <w:pPr>
              <w:snapToGrid w:val="0"/>
              <w:spacing w:after="0"/>
              <w:contextualSpacing/>
              <w:rPr>
                <w:sz w:val="22"/>
                <w:szCs w:val="22"/>
              </w:rPr>
            </w:pPr>
            <w:r w:rsidRPr="009B7040">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4038B517" w14:textId="77777777" w:rsidR="0032105B" w:rsidRPr="009B7040" w:rsidRDefault="0032105B" w:rsidP="00AC732C">
            <w:pPr>
              <w:snapToGrid w:val="0"/>
              <w:spacing w:after="0"/>
              <w:contextualSpacing/>
              <w:rPr>
                <w:sz w:val="22"/>
                <w:szCs w:val="22"/>
              </w:rPr>
            </w:pPr>
            <w:r w:rsidRPr="009B7040">
              <w:rPr>
                <w:sz w:val="22"/>
                <w:szCs w:val="22"/>
              </w:rPr>
              <w:t>Office: 147 Fisk Hall</w:t>
            </w:r>
          </w:p>
          <w:p w14:paraId="5A88106A" w14:textId="5C0C5A83" w:rsidR="0032105B" w:rsidRPr="009B7040" w:rsidRDefault="00EC4ED5" w:rsidP="00AC732C">
            <w:pPr>
              <w:snapToGrid w:val="0"/>
              <w:spacing w:after="0"/>
              <w:contextualSpacing/>
              <w:rPr>
                <w:sz w:val="22"/>
                <w:szCs w:val="22"/>
              </w:rPr>
            </w:pPr>
            <w:r>
              <w:rPr>
                <w:sz w:val="22"/>
                <w:szCs w:val="22"/>
              </w:rPr>
              <w:t>Office Hours: 3:30 – 4</w:t>
            </w:r>
            <w:r w:rsidR="0032105B" w:rsidRPr="009B7040">
              <w:rPr>
                <w:sz w:val="22"/>
                <w:szCs w:val="22"/>
              </w:rPr>
              <w:t>:30, and by appointment.</w:t>
            </w:r>
          </w:p>
        </w:tc>
      </w:tr>
    </w:tbl>
    <w:p w14:paraId="34869C6E" w14:textId="77777777" w:rsidR="00575144" w:rsidRPr="009B7040" w:rsidRDefault="00575144" w:rsidP="00AC732C">
      <w:pPr>
        <w:spacing w:after="0"/>
        <w:rPr>
          <w:sz w:val="22"/>
          <w:szCs w:val="22"/>
        </w:rPr>
      </w:pPr>
    </w:p>
    <w:p w14:paraId="66CF3658" w14:textId="6A1B2E0A" w:rsidR="00391B24" w:rsidRDefault="00F9463A">
      <w:pPr>
        <w:contextualSpacing/>
        <w:rPr>
          <w:sz w:val="22"/>
          <w:szCs w:val="22"/>
        </w:rPr>
      </w:pPr>
      <w:r w:rsidRPr="009B7040">
        <w:rPr>
          <w:b/>
          <w:sz w:val="22"/>
          <w:szCs w:val="22"/>
          <w:u w:val="single"/>
        </w:rPr>
        <w:t>Course Description</w:t>
      </w:r>
      <w:r w:rsidR="00A3234F" w:rsidRPr="009B7040">
        <w:rPr>
          <w:sz w:val="22"/>
          <w:szCs w:val="22"/>
        </w:rPr>
        <w:t xml:space="preserve"> (tentative): The course will cover the main topics in what is called “metaethics,” which is the study of the meaning of central ethical concepts, such as </w:t>
      </w:r>
      <w:r w:rsidR="00A3234F" w:rsidRPr="009B7040">
        <w:rPr>
          <w:i/>
          <w:sz w:val="22"/>
          <w:szCs w:val="22"/>
        </w:rPr>
        <w:t xml:space="preserve">the good, obligation, </w:t>
      </w:r>
      <w:r w:rsidR="00985F66">
        <w:rPr>
          <w:sz w:val="22"/>
          <w:szCs w:val="22"/>
        </w:rPr>
        <w:t xml:space="preserve">the categorization of ethical positions in terms of </w:t>
      </w:r>
      <w:r w:rsidR="00A3234F" w:rsidRPr="009B7040">
        <w:rPr>
          <w:i/>
          <w:sz w:val="22"/>
          <w:szCs w:val="22"/>
        </w:rPr>
        <w:t xml:space="preserve">realism/anti-realism, </w:t>
      </w:r>
      <w:r w:rsidR="00985F66">
        <w:rPr>
          <w:sz w:val="22"/>
          <w:szCs w:val="22"/>
        </w:rPr>
        <w:t xml:space="preserve"> theories of </w:t>
      </w:r>
      <w:r w:rsidR="00A3234F" w:rsidRPr="009B7040">
        <w:rPr>
          <w:i/>
          <w:sz w:val="22"/>
          <w:szCs w:val="22"/>
        </w:rPr>
        <w:t xml:space="preserve">ethical motivation, moral knowledge, </w:t>
      </w:r>
      <w:r w:rsidR="00A3234F" w:rsidRPr="009B7040">
        <w:rPr>
          <w:sz w:val="22"/>
          <w:szCs w:val="22"/>
        </w:rPr>
        <w:t xml:space="preserve">and more. Thus it does </w:t>
      </w:r>
      <w:r w:rsidR="00A3234F" w:rsidRPr="009B7040">
        <w:rPr>
          <w:b/>
          <w:sz w:val="22"/>
          <w:szCs w:val="22"/>
        </w:rPr>
        <w:t>not</w:t>
      </w:r>
      <w:r w:rsidR="00A3234F" w:rsidRPr="009B7040">
        <w:rPr>
          <w:sz w:val="22"/>
          <w:szCs w:val="22"/>
        </w:rPr>
        <w:t xml:space="preserve"> treat of subjects with which you are likely f</w:t>
      </w:r>
      <w:r w:rsidR="00AA26DE">
        <w:rPr>
          <w:sz w:val="22"/>
          <w:szCs w:val="22"/>
        </w:rPr>
        <w:t xml:space="preserve">amiliar, such as </w:t>
      </w:r>
      <w:r w:rsidR="00A3234F" w:rsidRPr="009B7040">
        <w:rPr>
          <w:sz w:val="22"/>
          <w:szCs w:val="22"/>
        </w:rPr>
        <w:t>lyin</w:t>
      </w:r>
      <w:r w:rsidR="00985F66">
        <w:rPr>
          <w:sz w:val="22"/>
          <w:szCs w:val="22"/>
        </w:rPr>
        <w:t>g, abortion, capital punishment,</w:t>
      </w:r>
      <w:r w:rsidR="00A3234F" w:rsidRPr="009B7040">
        <w:rPr>
          <w:sz w:val="22"/>
          <w:szCs w:val="22"/>
        </w:rPr>
        <w:t xml:space="preserve"> nor normative ethics (utilitarianism, deontology, virtue ethics). Thus it treats of concepts </w:t>
      </w:r>
      <w:r w:rsidR="00391B24">
        <w:rPr>
          <w:sz w:val="22"/>
          <w:szCs w:val="22"/>
        </w:rPr>
        <w:t>that</w:t>
      </w:r>
      <w:r w:rsidR="00A3234F" w:rsidRPr="009B7040">
        <w:rPr>
          <w:sz w:val="22"/>
          <w:szCs w:val="22"/>
        </w:rPr>
        <w:t xml:space="preserve"> are often taken for g</w:t>
      </w:r>
      <w:r w:rsidR="009B7040" w:rsidRPr="009B7040">
        <w:rPr>
          <w:sz w:val="22"/>
          <w:szCs w:val="22"/>
        </w:rPr>
        <w:t>ranted in all et</w:t>
      </w:r>
      <w:r w:rsidR="00391B24">
        <w:rPr>
          <w:sz w:val="22"/>
          <w:szCs w:val="22"/>
        </w:rPr>
        <w:t>hical thinking</w:t>
      </w:r>
      <w:r w:rsidR="009B7040" w:rsidRPr="009B7040">
        <w:rPr>
          <w:sz w:val="22"/>
          <w:szCs w:val="22"/>
        </w:rPr>
        <w:t xml:space="preserve"> whatsoever—abstract, yet essential.</w:t>
      </w:r>
      <w:r w:rsidR="00A3234F" w:rsidRPr="009B7040">
        <w:rPr>
          <w:sz w:val="22"/>
          <w:szCs w:val="22"/>
        </w:rPr>
        <w:t xml:space="preserve"> </w:t>
      </w:r>
      <w:r w:rsidR="00985F66">
        <w:rPr>
          <w:sz w:val="22"/>
          <w:szCs w:val="22"/>
        </w:rPr>
        <w:t>Overall, this course focuses on the problem of skepticism about realism (realism = that there are moral truths whose truths are not dependent on human subjects). Indeed the course questions whether moral truths exist at all. It also deals with freedom and moral responsibility.</w:t>
      </w:r>
    </w:p>
    <w:p w14:paraId="0E001E3E" w14:textId="09960CC7" w:rsidR="00391B24" w:rsidRDefault="00AA26DE" w:rsidP="00391B24">
      <w:pPr>
        <w:spacing w:after="0"/>
        <w:ind w:firstLine="720"/>
        <w:rPr>
          <w:sz w:val="22"/>
          <w:szCs w:val="22"/>
        </w:rPr>
      </w:pPr>
      <w:r>
        <w:rPr>
          <w:sz w:val="22"/>
          <w:szCs w:val="22"/>
        </w:rPr>
        <w:t>Basically, you will be reading one</w:t>
      </w:r>
      <w:r w:rsidR="00391B24">
        <w:rPr>
          <w:sz w:val="22"/>
          <w:szCs w:val="22"/>
        </w:rPr>
        <w:t xml:space="preserve"> </w:t>
      </w:r>
      <w:r w:rsidR="00391B24" w:rsidRPr="00AA26DE">
        <w:rPr>
          <w:i/>
          <w:sz w:val="22"/>
          <w:szCs w:val="22"/>
        </w:rPr>
        <w:t>difficult</w:t>
      </w:r>
      <w:r w:rsidR="00391B24">
        <w:rPr>
          <w:sz w:val="22"/>
          <w:szCs w:val="22"/>
        </w:rPr>
        <w:t xml:space="preserve"> article per week. There wi</w:t>
      </w:r>
      <w:r w:rsidR="00985F66">
        <w:rPr>
          <w:sz w:val="22"/>
          <w:szCs w:val="22"/>
        </w:rPr>
        <w:t xml:space="preserve">ll be occasional </w:t>
      </w:r>
      <w:r w:rsidR="00391B24">
        <w:rPr>
          <w:sz w:val="22"/>
          <w:szCs w:val="22"/>
        </w:rPr>
        <w:t xml:space="preserve">short responses, </w:t>
      </w:r>
      <w:r w:rsidR="00985F66">
        <w:rPr>
          <w:sz w:val="22"/>
          <w:szCs w:val="22"/>
        </w:rPr>
        <w:t>two short papers and one long paper</w:t>
      </w:r>
      <w:r w:rsidR="00391B24">
        <w:rPr>
          <w:sz w:val="22"/>
          <w:szCs w:val="22"/>
        </w:rPr>
        <w:t xml:space="preserve">. My overall goal is to turn you into a more effective thinker and writer, and to give you a deeper understanding of issues </w:t>
      </w:r>
      <w:r w:rsidR="008E786F">
        <w:rPr>
          <w:sz w:val="22"/>
          <w:szCs w:val="22"/>
        </w:rPr>
        <w:t xml:space="preserve">abstractly </w:t>
      </w:r>
      <w:r w:rsidR="00391B24">
        <w:rPr>
          <w:sz w:val="22"/>
          <w:szCs w:val="22"/>
        </w:rPr>
        <w:t xml:space="preserve">relevant to human life. </w:t>
      </w:r>
      <w:r w:rsidR="00391B24" w:rsidRPr="005F32BA">
        <w:rPr>
          <w:sz w:val="22"/>
          <w:szCs w:val="22"/>
          <w:u w:val="single"/>
        </w:rPr>
        <w:t>This i</w:t>
      </w:r>
      <w:r w:rsidR="00391B24">
        <w:rPr>
          <w:sz w:val="22"/>
          <w:szCs w:val="22"/>
          <w:u w:val="single"/>
        </w:rPr>
        <w:t>s not an easy course</w:t>
      </w:r>
      <w:r w:rsidR="00391B24">
        <w:rPr>
          <w:sz w:val="22"/>
          <w:szCs w:val="22"/>
        </w:rPr>
        <w:t xml:space="preserve">. It </w:t>
      </w:r>
      <w:r w:rsidR="00391B24" w:rsidRPr="00AE27FB">
        <w:rPr>
          <w:sz w:val="22"/>
          <w:szCs w:val="22"/>
        </w:rPr>
        <w:t>emphasizes philosophical thinking, which I take to mean the slow, careful, reflective reading and analysis of texts and concepts. Classes will be discussi</w:t>
      </w:r>
      <w:r w:rsidR="00391B24">
        <w:rPr>
          <w:sz w:val="22"/>
          <w:szCs w:val="22"/>
        </w:rPr>
        <w:t xml:space="preserve">on-driven and centered on the assigned readings. </w:t>
      </w:r>
      <w:r w:rsidR="00391B24" w:rsidRPr="00AE27FB">
        <w:rPr>
          <w:sz w:val="22"/>
          <w:szCs w:val="22"/>
        </w:rPr>
        <w:t>My go</w:t>
      </w:r>
      <w:r w:rsidR="00391B24">
        <w:rPr>
          <w:sz w:val="22"/>
          <w:szCs w:val="22"/>
        </w:rPr>
        <w:t>al is n</w:t>
      </w:r>
      <w:r>
        <w:rPr>
          <w:sz w:val="22"/>
          <w:szCs w:val="22"/>
        </w:rPr>
        <w:t>ot only to introduce you</w:t>
      </w:r>
      <w:r w:rsidR="00391B24">
        <w:rPr>
          <w:sz w:val="22"/>
          <w:szCs w:val="22"/>
        </w:rPr>
        <w:t xml:space="preserve"> to various </w:t>
      </w:r>
      <w:r>
        <w:rPr>
          <w:sz w:val="22"/>
          <w:szCs w:val="22"/>
        </w:rPr>
        <w:t>issues</w:t>
      </w:r>
      <w:r w:rsidR="00391B24">
        <w:rPr>
          <w:sz w:val="22"/>
          <w:szCs w:val="22"/>
        </w:rPr>
        <w:t xml:space="preserve"> in ethical theory</w:t>
      </w:r>
      <w:r w:rsidR="00391B24" w:rsidRPr="00AE27FB">
        <w:rPr>
          <w:sz w:val="22"/>
          <w:szCs w:val="22"/>
        </w:rPr>
        <w:t xml:space="preserve">, but </w:t>
      </w:r>
      <w:r w:rsidR="00391B24">
        <w:rPr>
          <w:sz w:val="22"/>
          <w:szCs w:val="22"/>
        </w:rPr>
        <w:t xml:space="preserve">also </w:t>
      </w:r>
      <w:r w:rsidR="00391B24" w:rsidRPr="00AE27FB">
        <w:rPr>
          <w:sz w:val="22"/>
          <w:szCs w:val="22"/>
        </w:rPr>
        <w:t xml:space="preserve">to develop the habit of reading and thinking philosophically. </w:t>
      </w:r>
    </w:p>
    <w:p w14:paraId="6A2A2145" w14:textId="3594FB01" w:rsidR="00623F31" w:rsidRDefault="00A3234F" w:rsidP="00391B24">
      <w:pPr>
        <w:ind w:firstLine="720"/>
        <w:contextualSpacing/>
        <w:rPr>
          <w:sz w:val="22"/>
          <w:szCs w:val="22"/>
        </w:rPr>
      </w:pPr>
      <w:r w:rsidRPr="009B7040">
        <w:rPr>
          <w:sz w:val="22"/>
          <w:szCs w:val="22"/>
        </w:rPr>
        <w:t xml:space="preserve">The course fulfills a </w:t>
      </w:r>
      <w:r w:rsidR="00AC732C" w:rsidRPr="009B7040">
        <w:rPr>
          <w:sz w:val="22"/>
          <w:szCs w:val="22"/>
        </w:rPr>
        <w:t>Humanities</w:t>
      </w:r>
      <w:r w:rsidRPr="009B7040">
        <w:rPr>
          <w:sz w:val="22"/>
          <w:szCs w:val="22"/>
        </w:rPr>
        <w:t xml:space="preserve"> List</w:t>
      </w:r>
      <w:r w:rsidR="00AC732C" w:rsidRPr="009B7040">
        <w:rPr>
          <w:sz w:val="22"/>
          <w:szCs w:val="22"/>
        </w:rPr>
        <w:t xml:space="preserve"> I</w:t>
      </w:r>
      <w:r w:rsidRPr="009B7040">
        <w:rPr>
          <w:sz w:val="22"/>
          <w:szCs w:val="22"/>
        </w:rPr>
        <w:t xml:space="preserve"> requirement,</w:t>
      </w:r>
      <w:r w:rsidRPr="009B7040">
        <w:rPr>
          <w:i/>
          <w:sz w:val="22"/>
          <w:szCs w:val="22"/>
        </w:rPr>
        <w:t xml:space="preserve"> but y</w:t>
      </w:r>
      <w:r w:rsidR="00623F31" w:rsidRPr="009B7040">
        <w:rPr>
          <w:i/>
          <w:sz w:val="22"/>
          <w:szCs w:val="22"/>
        </w:rPr>
        <w:t>ou cannot take this course unless you have had at least one course in philosophy</w:t>
      </w:r>
      <w:r w:rsidR="00623F31" w:rsidRPr="009B7040">
        <w:rPr>
          <w:sz w:val="22"/>
          <w:szCs w:val="22"/>
        </w:rPr>
        <w:t>.</w:t>
      </w:r>
      <w:r w:rsidR="006D65B9">
        <w:rPr>
          <w:sz w:val="22"/>
          <w:szCs w:val="22"/>
        </w:rPr>
        <w:t xml:space="preserve"> Preferably, you will have had a course in Ethics, such as PHIL 210.</w:t>
      </w:r>
    </w:p>
    <w:p w14:paraId="6670FB00" w14:textId="77777777" w:rsidR="009B7040" w:rsidRPr="009B7040" w:rsidRDefault="009B7040">
      <w:pPr>
        <w:contextualSpacing/>
        <w:rPr>
          <w:sz w:val="22"/>
          <w:szCs w:val="22"/>
        </w:rPr>
      </w:pPr>
    </w:p>
    <w:p w14:paraId="1CEE1644" w14:textId="77777777" w:rsidR="009B7040" w:rsidRPr="009B7040" w:rsidRDefault="009B7040" w:rsidP="009B7040">
      <w:pPr>
        <w:spacing w:after="0"/>
        <w:rPr>
          <w:b/>
          <w:bCs/>
          <w:sz w:val="22"/>
          <w:szCs w:val="22"/>
          <w:u w:val="single"/>
        </w:rPr>
      </w:pPr>
      <w:r w:rsidRPr="009B7040">
        <w:rPr>
          <w:b/>
          <w:bCs/>
          <w:sz w:val="22"/>
          <w:szCs w:val="22"/>
          <w:u w:val="single"/>
        </w:rPr>
        <w:t>Program Learning Outcomes</w:t>
      </w:r>
    </w:p>
    <w:p w14:paraId="74D8DFC7" w14:textId="77777777" w:rsidR="009B7040" w:rsidRPr="009B7040" w:rsidRDefault="009B7040" w:rsidP="009B7040">
      <w:pPr>
        <w:numPr>
          <w:ilvl w:val="0"/>
          <w:numId w:val="1"/>
        </w:numPr>
        <w:spacing w:after="0"/>
        <w:rPr>
          <w:sz w:val="22"/>
          <w:szCs w:val="22"/>
        </w:rPr>
      </w:pPr>
      <w:r w:rsidRPr="009B7040">
        <w:rPr>
          <w:sz w:val="22"/>
          <w:szCs w:val="22"/>
        </w:rPr>
        <w:t>The ability to precisely identify the conclusion for which a writer is arguing.</w:t>
      </w:r>
    </w:p>
    <w:p w14:paraId="3F0DD486" w14:textId="77777777" w:rsidR="009B7040" w:rsidRPr="009B7040" w:rsidRDefault="009B7040" w:rsidP="009B7040">
      <w:pPr>
        <w:numPr>
          <w:ilvl w:val="0"/>
          <w:numId w:val="1"/>
        </w:numPr>
        <w:spacing w:after="0"/>
        <w:rPr>
          <w:sz w:val="22"/>
          <w:szCs w:val="22"/>
        </w:rPr>
      </w:pPr>
      <w:r w:rsidRPr="009B7040">
        <w:rPr>
          <w:sz w:val="22"/>
          <w:szCs w:val="22"/>
        </w:rPr>
        <w:t>The ability to accurately represent the argument(s) which someone is using to support his/her conclusion.</w:t>
      </w:r>
    </w:p>
    <w:p w14:paraId="109EDCA5" w14:textId="77777777" w:rsidR="009B7040" w:rsidRPr="009B7040" w:rsidRDefault="009B7040" w:rsidP="009B7040">
      <w:pPr>
        <w:numPr>
          <w:ilvl w:val="0"/>
          <w:numId w:val="1"/>
        </w:numPr>
        <w:spacing w:after="0"/>
        <w:rPr>
          <w:sz w:val="22"/>
          <w:szCs w:val="22"/>
        </w:rPr>
      </w:pPr>
      <w:r w:rsidRPr="009B7040">
        <w:rPr>
          <w:sz w:val="22"/>
          <w:szCs w:val="22"/>
        </w:rPr>
        <w:t>The ability to identify and assess objections to arguments in our readings.</w:t>
      </w:r>
    </w:p>
    <w:p w14:paraId="39834FC1" w14:textId="77777777" w:rsidR="009B7040" w:rsidRPr="009B7040" w:rsidRDefault="009B7040" w:rsidP="009B7040">
      <w:pPr>
        <w:numPr>
          <w:ilvl w:val="0"/>
          <w:numId w:val="1"/>
        </w:numPr>
        <w:spacing w:after="0"/>
        <w:rPr>
          <w:sz w:val="22"/>
          <w:szCs w:val="22"/>
        </w:rPr>
      </w:pPr>
      <w:r w:rsidRPr="009B7040">
        <w:rPr>
          <w:sz w:val="22"/>
          <w:szCs w:val="22"/>
        </w:rPr>
        <w:t>The ability to develop, explain, and defend your own views.</w:t>
      </w:r>
    </w:p>
    <w:p w14:paraId="69E28CD8" w14:textId="22ED2570" w:rsidR="00F9463A" w:rsidRDefault="009B7040" w:rsidP="00AA26DE">
      <w:pPr>
        <w:numPr>
          <w:ilvl w:val="0"/>
          <w:numId w:val="1"/>
        </w:numPr>
        <w:spacing w:after="0"/>
        <w:rPr>
          <w:sz w:val="22"/>
          <w:szCs w:val="22"/>
        </w:rPr>
      </w:pPr>
      <w:r w:rsidRPr="009B7040">
        <w:rPr>
          <w:sz w:val="22"/>
          <w:szCs w:val="22"/>
        </w:rPr>
        <w:t xml:space="preserve">The knowledge of </w:t>
      </w:r>
      <w:r w:rsidR="008F1803">
        <w:rPr>
          <w:sz w:val="22"/>
          <w:szCs w:val="22"/>
        </w:rPr>
        <w:t>fundamental concepts in ethical theory.</w:t>
      </w:r>
    </w:p>
    <w:p w14:paraId="7EC20D87" w14:textId="77777777" w:rsidR="00AA26DE" w:rsidRPr="00AA26DE" w:rsidRDefault="00AA26DE" w:rsidP="00AA26DE">
      <w:pPr>
        <w:spacing w:after="0"/>
        <w:rPr>
          <w:sz w:val="22"/>
          <w:szCs w:val="22"/>
        </w:rPr>
      </w:pPr>
    </w:p>
    <w:p w14:paraId="7DB0FA4E" w14:textId="77777777" w:rsidR="00C94695" w:rsidRPr="00AF59B4" w:rsidRDefault="00C94695" w:rsidP="00C94695">
      <w:pPr>
        <w:rPr>
          <w:sz w:val="22"/>
          <w:szCs w:val="22"/>
        </w:rPr>
      </w:pPr>
      <w:r w:rsidRPr="00DC3EAD">
        <w:rPr>
          <w:b/>
          <w:sz w:val="22"/>
          <w:szCs w:val="22"/>
          <w:u w:val="single"/>
        </w:rPr>
        <w:t>Essential</w:t>
      </w:r>
      <w:r w:rsidRPr="00DC3EAD">
        <w:rPr>
          <w:sz w:val="22"/>
          <w:szCs w:val="22"/>
        </w:rPr>
        <w:t xml:space="preserve">: By taking this class, you </w:t>
      </w:r>
      <w:r>
        <w:rPr>
          <w:sz w:val="22"/>
          <w:szCs w:val="22"/>
        </w:rPr>
        <w:t xml:space="preserve">automatically </w:t>
      </w:r>
      <w:r w:rsidRPr="00DC3EAD">
        <w:rPr>
          <w:sz w:val="22"/>
          <w:szCs w:val="22"/>
        </w:rPr>
        <w:t xml:space="preserve">agree to understand and to comply with this syllabus. By ‘syllabus’ I mean all of the documents found in the </w:t>
      </w:r>
      <w:r w:rsidRPr="00DC3EAD">
        <w:rPr>
          <w:b/>
          <w:sz w:val="22"/>
          <w:szCs w:val="22"/>
        </w:rPr>
        <w:t>Syllabus Section</w:t>
      </w:r>
      <w:r w:rsidRPr="00DC3EAD">
        <w:rPr>
          <w:sz w:val="22"/>
          <w:szCs w:val="22"/>
        </w:rPr>
        <w:t xml:space="preserve"> on Mood</w:t>
      </w:r>
      <w:r>
        <w:rPr>
          <w:sz w:val="22"/>
          <w:szCs w:val="22"/>
        </w:rPr>
        <w:t xml:space="preserve">le. Read them </w:t>
      </w:r>
      <w:r w:rsidRPr="00DC3EAD">
        <w:rPr>
          <w:sz w:val="22"/>
          <w:szCs w:val="22"/>
        </w:rPr>
        <w:t xml:space="preserve">carefully. If I make any changes, I will </w:t>
      </w:r>
      <w:r>
        <w:rPr>
          <w:sz w:val="22"/>
          <w:szCs w:val="22"/>
        </w:rPr>
        <w:t>alert</w:t>
      </w:r>
      <w:r w:rsidRPr="00DC3EAD">
        <w:rPr>
          <w:sz w:val="22"/>
          <w:szCs w:val="22"/>
        </w:rPr>
        <w:t xml:space="preserve"> you. If you have a question about any policy, I am happy to talk about it. But if it is in the syllabus, you can never say that you did not know it.</w:t>
      </w:r>
    </w:p>
    <w:p w14:paraId="502AAD63" w14:textId="1EBCDA79" w:rsidR="00172905" w:rsidRDefault="00172905" w:rsidP="00172905">
      <w:pPr>
        <w:spacing w:after="0"/>
        <w:rPr>
          <w:sz w:val="22"/>
          <w:szCs w:val="22"/>
        </w:rPr>
      </w:pPr>
      <w:r w:rsidRPr="00AE27FB">
        <w:rPr>
          <w:b/>
          <w:sz w:val="22"/>
          <w:szCs w:val="22"/>
          <w:u w:val="single"/>
        </w:rPr>
        <w:t>Required Texts</w:t>
      </w:r>
      <w:r w:rsidRPr="00AE27FB">
        <w:rPr>
          <w:sz w:val="22"/>
          <w:szCs w:val="22"/>
        </w:rPr>
        <w:t xml:space="preserve">: </w:t>
      </w:r>
      <w:r>
        <w:rPr>
          <w:sz w:val="22"/>
          <w:szCs w:val="22"/>
        </w:rPr>
        <w:t>The Course packet (CP) is available at the AUB Bookstore.</w:t>
      </w:r>
    </w:p>
    <w:p w14:paraId="27D8F899" w14:textId="1102C42F" w:rsidR="008F1803" w:rsidRDefault="00172905" w:rsidP="003E1DEB">
      <w:pPr>
        <w:spacing w:after="0"/>
        <w:rPr>
          <w:sz w:val="22"/>
          <w:szCs w:val="22"/>
        </w:rPr>
      </w:pPr>
      <w:r>
        <w:rPr>
          <w:sz w:val="22"/>
          <w:szCs w:val="22"/>
        </w:rPr>
        <w:t>See Course Schedule for assigned reading schedule.</w:t>
      </w:r>
    </w:p>
    <w:p w14:paraId="322CF673" w14:textId="77777777" w:rsidR="003E1DEB" w:rsidRDefault="003E1DEB" w:rsidP="003E1DEB">
      <w:pPr>
        <w:spacing w:after="0"/>
        <w:rPr>
          <w:sz w:val="22"/>
          <w:szCs w:val="22"/>
        </w:rPr>
      </w:pPr>
    </w:p>
    <w:p w14:paraId="616A1659" w14:textId="77777777" w:rsidR="000A4F40" w:rsidRPr="00AE27FB" w:rsidRDefault="000A4F40" w:rsidP="000A4F40">
      <w:pPr>
        <w:contextualSpacing/>
        <w:rPr>
          <w:sz w:val="22"/>
          <w:szCs w:val="22"/>
        </w:rPr>
      </w:pPr>
      <w:r>
        <w:rPr>
          <w:b/>
          <w:sz w:val="22"/>
          <w:szCs w:val="22"/>
          <w:u w:val="single"/>
        </w:rPr>
        <w:t>Graded Requirements</w:t>
      </w:r>
      <w:r w:rsidRPr="00AE27FB">
        <w:rPr>
          <w:sz w:val="22"/>
          <w:szCs w:val="22"/>
        </w:rPr>
        <w:t>:</w:t>
      </w:r>
    </w:p>
    <w:p w14:paraId="2E795925" w14:textId="77777777" w:rsidR="007E1E39" w:rsidRPr="00AE27FB" w:rsidRDefault="007E1E39" w:rsidP="007E1E39">
      <w:pPr>
        <w:numPr>
          <w:ilvl w:val="0"/>
          <w:numId w:val="2"/>
        </w:numPr>
        <w:suppressAutoHyphens/>
        <w:spacing w:after="0"/>
        <w:contextualSpacing/>
        <w:rPr>
          <w:sz w:val="22"/>
          <w:szCs w:val="22"/>
          <w:lang w:val="fr-FR"/>
        </w:rPr>
      </w:pPr>
      <w:r>
        <w:rPr>
          <w:sz w:val="22"/>
          <w:szCs w:val="22"/>
          <w:lang w:val="fr-FR"/>
        </w:rPr>
        <w:t>Responses (5, 5% each—25% total)</w:t>
      </w:r>
    </w:p>
    <w:p w14:paraId="005DB989" w14:textId="77777777" w:rsidR="007E1E39" w:rsidRPr="00757DFF" w:rsidRDefault="007E1E39" w:rsidP="007E1E39">
      <w:pPr>
        <w:numPr>
          <w:ilvl w:val="0"/>
          <w:numId w:val="2"/>
        </w:numPr>
        <w:suppressAutoHyphens/>
        <w:spacing w:after="0"/>
        <w:contextualSpacing/>
        <w:rPr>
          <w:sz w:val="22"/>
          <w:szCs w:val="22"/>
          <w:lang w:val="fr-FR"/>
        </w:rPr>
      </w:pPr>
      <w:r>
        <w:rPr>
          <w:sz w:val="22"/>
          <w:szCs w:val="22"/>
        </w:rPr>
        <w:t xml:space="preserve">Short Paper 1: 20% </w:t>
      </w:r>
    </w:p>
    <w:p w14:paraId="26A36F20" w14:textId="77777777" w:rsidR="007E1E39" w:rsidRPr="00757DFF" w:rsidRDefault="007E1E39" w:rsidP="007E1E39">
      <w:pPr>
        <w:numPr>
          <w:ilvl w:val="0"/>
          <w:numId w:val="2"/>
        </w:numPr>
        <w:suppressAutoHyphens/>
        <w:spacing w:after="0"/>
        <w:contextualSpacing/>
        <w:rPr>
          <w:sz w:val="22"/>
          <w:szCs w:val="22"/>
          <w:lang w:val="fr-FR"/>
        </w:rPr>
      </w:pPr>
      <w:r>
        <w:rPr>
          <w:sz w:val="22"/>
          <w:szCs w:val="22"/>
        </w:rPr>
        <w:t>Short Paper 2: 25%</w:t>
      </w:r>
    </w:p>
    <w:p w14:paraId="2A241495" w14:textId="1242DFC4" w:rsidR="000A4F40" w:rsidRPr="007E1E39" w:rsidRDefault="007E1E39" w:rsidP="000A4F40">
      <w:pPr>
        <w:numPr>
          <w:ilvl w:val="0"/>
          <w:numId w:val="2"/>
        </w:numPr>
        <w:suppressAutoHyphens/>
        <w:spacing w:after="0"/>
        <w:contextualSpacing/>
        <w:rPr>
          <w:sz w:val="22"/>
          <w:szCs w:val="22"/>
          <w:lang w:val="fr-FR"/>
        </w:rPr>
      </w:pPr>
      <w:r>
        <w:rPr>
          <w:sz w:val="22"/>
          <w:szCs w:val="22"/>
        </w:rPr>
        <w:t>Long</w:t>
      </w:r>
      <w:r w:rsidRPr="00154663">
        <w:rPr>
          <w:sz w:val="22"/>
          <w:szCs w:val="22"/>
        </w:rPr>
        <w:t xml:space="preserve"> </w:t>
      </w:r>
      <w:r>
        <w:rPr>
          <w:sz w:val="22"/>
          <w:szCs w:val="22"/>
        </w:rPr>
        <w:t>paper</w:t>
      </w:r>
      <w:r w:rsidRPr="00154663">
        <w:rPr>
          <w:sz w:val="22"/>
          <w:szCs w:val="22"/>
        </w:rPr>
        <w:t>: 30%</w:t>
      </w:r>
    </w:p>
    <w:p w14:paraId="54E746F4" w14:textId="77777777" w:rsidR="000A4F40" w:rsidRPr="004B69B0" w:rsidRDefault="000A4F40" w:rsidP="000A4F40">
      <w:pPr>
        <w:spacing w:after="0"/>
        <w:contextualSpacing/>
        <w:rPr>
          <w:b/>
          <w:sz w:val="22"/>
          <w:szCs w:val="22"/>
        </w:rPr>
      </w:pPr>
    </w:p>
    <w:p w14:paraId="4799EB10" w14:textId="397125D8" w:rsidR="000A4F40" w:rsidRPr="00F937ED" w:rsidRDefault="000A4F40" w:rsidP="000A4F40">
      <w:pPr>
        <w:spacing w:after="0"/>
        <w:contextualSpacing/>
        <w:rPr>
          <w:sz w:val="22"/>
          <w:szCs w:val="22"/>
        </w:rPr>
      </w:pPr>
      <w:r w:rsidRPr="00E829E8">
        <w:rPr>
          <w:b/>
          <w:sz w:val="22"/>
          <w:szCs w:val="22"/>
          <w:u w:val="single"/>
        </w:rPr>
        <w:t>Responses</w:t>
      </w:r>
      <w:r w:rsidRPr="009D75E6">
        <w:rPr>
          <w:sz w:val="22"/>
          <w:szCs w:val="22"/>
        </w:rPr>
        <w:t xml:space="preserve">: </w:t>
      </w:r>
      <w:r>
        <w:rPr>
          <w:sz w:val="22"/>
          <w:szCs w:val="22"/>
        </w:rPr>
        <w:t xml:space="preserve">Each response is a 350 - 400 word response to a question (or questions) I will pose to you a week ahead of the due date. The questions will be about the text that is assigned on the day the Response is due. You must upload your response onto Moodle </w:t>
      </w:r>
      <w:r w:rsidRPr="00E56772">
        <w:rPr>
          <w:i/>
          <w:sz w:val="22"/>
          <w:szCs w:val="22"/>
        </w:rPr>
        <w:t>before</w:t>
      </w:r>
      <w:r>
        <w:rPr>
          <w:sz w:val="22"/>
          <w:szCs w:val="22"/>
        </w:rPr>
        <w:t xml:space="preserve"> class time. If you don’t, you will receive zero points. For submission to Moodle, you must format these Responses according to the “Papers--formatting, saving, submitting” instructions on Moodle (in Syllabus Section). I will give you </w:t>
      </w:r>
      <w:r>
        <w:rPr>
          <w:sz w:val="22"/>
          <w:szCs w:val="22"/>
        </w:rPr>
        <w:lastRenderedPageBreak/>
        <w:t xml:space="preserve">feedback and return it to you through Moodle. The </w:t>
      </w:r>
      <w:r w:rsidRPr="009D75E6">
        <w:rPr>
          <w:sz w:val="22"/>
          <w:szCs w:val="22"/>
        </w:rPr>
        <w:t>Grade scale for Response</w:t>
      </w:r>
      <w:r>
        <w:rPr>
          <w:sz w:val="22"/>
          <w:szCs w:val="22"/>
        </w:rPr>
        <w:t>s is</w:t>
      </w:r>
      <w:r w:rsidRPr="009D75E6">
        <w:rPr>
          <w:sz w:val="22"/>
          <w:szCs w:val="22"/>
        </w:rPr>
        <w:t>: 90, 85, 75, 68, 60, 0, or possibly in between.</w:t>
      </w:r>
      <w:r>
        <w:rPr>
          <w:sz w:val="22"/>
          <w:szCs w:val="22"/>
        </w:rPr>
        <w:t xml:space="preserve"> I expect you to write clearly and to demonstrate at least a sincere attempt to answer the question(s) accurately. </w:t>
      </w:r>
      <w:r w:rsidR="00F937ED">
        <w:rPr>
          <w:i/>
          <w:sz w:val="22"/>
          <w:szCs w:val="22"/>
        </w:rPr>
        <w:t xml:space="preserve">Your lowest </w:t>
      </w:r>
      <w:r w:rsidR="009108A7">
        <w:rPr>
          <w:i/>
          <w:sz w:val="22"/>
          <w:szCs w:val="22"/>
        </w:rPr>
        <w:t xml:space="preserve">response </w:t>
      </w:r>
      <w:r w:rsidR="00F937ED">
        <w:rPr>
          <w:i/>
          <w:sz w:val="22"/>
          <w:szCs w:val="22"/>
        </w:rPr>
        <w:t>grade will be dropped.</w:t>
      </w:r>
    </w:p>
    <w:p w14:paraId="76DB9848" w14:textId="77777777" w:rsidR="000A4F40" w:rsidRDefault="000A4F40" w:rsidP="000A4F40">
      <w:pPr>
        <w:spacing w:after="0"/>
        <w:contextualSpacing/>
        <w:rPr>
          <w:b/>
          <w:sz w:val="22"/>
          <w:szCs w:val="22"/>
          <w:u w:val="single"/>
        </w:rPr>
      </w:pPr>
    </w:p>
    <w:p w14:paraId="616DE955" w14:textId="77777777" w:rsidR="000A4F40" w:rsidRDefault="000A4F40" w:rsidP="000A4F40">
      <w:pPr>
        <w:spacing w:after="0"/>
        <w:contextualSpacing/>
        <w:rPr>
          <w:sz w:val="22"/>
          <w:szCs w:val="22"/>
        </w:rPr>
      </w:pPr>
      <w:r w:rsidRPr="00DC3EAD">
        <w:rPr>
          <w:b/>
          <w:sz w:val="22"/>
          <w:szCs w:val="22"/>
          <w:u w:val="single"/>
        </w:rPr>
        <w:t xml:space="preserve">Short papers and Long paper: </w:t>
      </w:r>
      <w:r w:rsidRPr="00DC3EAD">
        <w:rPr>
          <w:sz w:val="22"/>
          <w:szCs w:val="22"/>
        </w:rPr>
        <w:t xml:space="preserve">Short papers </w:t>
      </w:r>
      <w:r>
        <w:rPr>
          <w:sz w:val="22"/>
          <w:szCs w:val="22"/>
        </w:rPr>
        <w:t>run between</w:t>
      </w:r>
      <w:r w:rsidRPr="00DC3EAD">
        <w:rPr>
          <w:sz w:val="22"/>
          <w:szCs w:val="22"/>
        </w:rPr>
        <w:t xml:space="preserve"> </w:t>
      </w:r>
      <w:r>
        <w:rPr>
          <w:sz w:val="22"/>
          <w:szCs w:val="22"/>
        </w:rPr>
        <w:t>8</w:t>
      </w:r>
      <w:r w:rsidRPr="00DC3EAD">
        <w:rPr>
          <w:sz w:val="22"/>
          <w:szCs w:val="22"/>
        </w:rPr>
        <w:t xml:space="preserve">00 </w:t>
      </w:r>
      <w:r>
        <w:rPr>
          <w:sz w:val="22"/>
          <w:szCs w:val="22"/>
        </w:rPr>
        <w:t xml:space="preserve">– 1000 words </w:t>
      </w:r>
      <w:r w:rsidRPr="00DC3EAD">
        <w:rPr>
          <w:sz w:val="22"/>
          <w:szCs w:val="22"/>
        </w:rPr>
        <w:t>and will be based on a question about the assigned r</w:t>
      </w:r>
      <w:r>
        <w:rPr>
          <w:sz w:val="22"/>
          <w:szCs w:val="22"/>
        </w:rPr>
        <w:t>eadings. The word limits will be strictly adhered to. The final paper will run</w:t>
      </w:r>
      <w:r w:rsidRPr="00DC3EAD">
        <w:rPr>
          <w:sz w:val="22"/>
          <w:szCs w:val="22"/>
        </w:rPr>
        <w:t xml:space="preserve"> </w:t>
      </w:r>
      <w:r>
        <w:rPr>
          <w:sz w:val="22"/>
          <w:szCs w:val="22"/>
        </w:rPr>
        <w:t>between</w:t>
      </w:r>
      <w:r w:rsidRPr="00DC3EAD">
        <w:rPr>
          <w:sz w:val="22"/>
          <w:szCs w:val="22"/>
        </w:rPr>
        <w:t xml:space="preserve"> </w:t>
      </w:r>
      <w:r>
        <w:rPr>
          <w:sz w:val="22"/>
          <w:szCs w:val="22"/>
        </w:rPr>
        <w:t xml:space="preserve">1,500 – 2000 </w:t>
      </w:r>
      <w:r w:rsidRPr="00DC3EAD">
        <w:rPr>
          <w:sz w:val="22"/>
          <w:szCs w:val="22"/>
        </w:rPr>
        <w:t xml:space="preserve">words, based on topics I will give you, but you can modify the topic to suit your interests. </w:t>
      </w:r>
      <w:r>
        <w:rPr>
          <w:sz w:val="22"/>
          <w:szCs w:val="22"/>
        </w:rPr>
        <w:t xml:space="preserve">You will upload your paper onto Moodle. you must format these Responses according to the “Papers--formatting, saving, submitting” instructions on Moodle (in Syllabus Section). I will type comments on your paper, grade it, and return it to you electronically. </w:t>
      </w:r>
      <w:r w:rsidRPr="00BC0B1C">
        <w:rPr>
          <w:sz w:val="22"/>
          <w:szCs w:val="22"/>
        </w:rPr>
        <w:t>Be sure to read my comments!</w:t>
      </w:r>
      <w:r>
        <w:rPr>
          <w:b/>
          <w:sz w:val="22"/>
          <w:szCs w:val="22"/>
        </w:rPr>
        <w:t xml:space="preserve"> </w:t>
      </w:r>
    </w:p>
    <w:p w14:paraId="509D405D" w14:textId="77777777" w:rsidR="000A4F40" w:rsidRDefault="000A4F40" w:rsidP="000A4F40">
      <w:pPr>
        <w:spacing w:after="0"/>
        <w:ind w:firstLine="720"/>
        <w:contextualSpacing/>
        <w:rPr>
          <w:b/>
          <w:sz w:val="22"/>
          <w:szCs w:val="22"/>
          <w:u w:val="single"/>
        </w:rPr>
      </w:pPr>
      <w:r w:rsidRPr="00DC3EAD">
        <w:rPr>
          <w:sz w:val="22"/>
          <w:szCs w:val="22"/>
        </w:rPr>
        <w:t xml:space="preserve">All papers are of the “critical” type, meaning that you will take a position (a thesis) and defend it. The grading criteria for these papers </w:t>
      </w:r>
      <w:r>
        <w:rPr>
          <w:sz w:val="22"/>
          <w:szCs w:val="22"/>
        </w:rPr>
        <w:t>could be</w:t>
      </w:r>
      <w:r w:rsidRPr="00DC3EAD">
        <w:rPr>
          <w:sz w:val="22"/>
          <w:szCs w:val="22"/>
        </w:rPr>
        <w:t xml:space="preserve"> as follows: You must be able to </w:t>
      </w:r>
      <w:r>
        <w:rPr>
          <w:sz w:val="22"/>
          <w:szCs w:val="22"/>
        </w:rPr>
        <w:t>clearly state your thesis and its supporting reasons. You must support your thesis with reasons and evidence.</w:t>
      </w:r>
      <w:r w:rsidRPr="00DC3EAD">
        <w:rPr>
          <w:sz w:val="22"/>
          <w:szCs w:val="22"/>
        </w:rPr>
        <w:t xml:space="preserve"> You must be able to</w:t>
      </w:r>
      <w:r>
        <w:rPr>
          <w:sz w:val="22"/>
          <w:szCs w:val="22"/>
        </w:rPr>
        <w:t xml:space="preserve"> critically evaluate the readings that you engage in your paper</w:t>
      </w:r>
      <w:r w:rsidRPr="00DC3EAD">
        <w:rPr>
          <w:sz w:val="22"/>
          <w:szCs w:val="22"/>
        </w:rPr>
        <w:t xml:space="preserve">. You must be able to write in clear, grammatically correct, English. Your </w:t>
      </w:r>
      <w:r>
        <w:rPr>
          <w:sz w:val="22"/>
          <w:szCs w:val="22"/>
        </w:rPr>
        <w:t>main ideas must be logically organized, and your thoughts clear and concise</w:t>
      </w:r>
      <w:r w:rsidRPr="00DC3EAD">
        <w:rPr>
          <w:sz w:val="22"/>
          <w:szCs w:val="22"/>
        </w:rPr>
        <w:t>. Essays that fulfill all of the above in an excellent manner will r</w:t>
      </w:r>
      <w:r>
        <w:rPr>
          <w:sz w:val="22"/>
          <w:szCs w:val="22"/>
        </w:rPr>
        <w:t>eceive at least 90 points. Essays</w:t>
      </w:r>
      <w:r w:rsidRPr="00DC3EAD">
        <w:rPr>
          <w:sz w:val="22"/>
          <w:szCs w:val="22"/>
        </w:rPr>
        <w:t xml:space="preserve"> that do so in a “good” manner, or fulfill the criteria partially, will rec</w:t>
      </w:r>
      <w:r>
        <w:rPr>
          <w:sz w:val="22"/>
          <w:szCs w:val="22"/>
        </w:rPr>
        <w:t>eive at least 80 points. E</w:t>
      </w:r>
      <w:r w:rsidRPr="00DC3EAD">
        <w:rPr>
          <w:sz w:val="22"/>
          <w:szCs w:val="22"/>
        </w:rPr>
        <w:t>ssays that need work in at least two of the above criteria will r</w:t>
      </w:r>
      <w:r>
        <w:rPr>
          <w:sz w:val="22"/>
          <w:szCs w:val="22"/>
        </w:rPr>
        <w:t>eceive at least 70 points. Essays</w:t>
      </w:r>
      <w:r w:rsidRPr="00DC3EAD">
        <w:rPr>
          <w:sz w:val="22"/>
          <w:szCs w:val="22"/>
        </w:rPr>
        <w:t xml:space="preserve"> that do not fulfill several of the criteria, or do so in a weak manner, will rec</w:t>
      </w:r>
      <w:r>
        <w:rPr>
          <w:sz w:val="22"/>
          <w:szCs w:val="22"/>
        </w:rPr>
        <w:t>eive at least 60 points. E</w:t>
      </w:r>
      <w:r w:rsidRPr="00DC3EAD">
        <w:rPr>
          <w:sz w:val="22"/>
          <w:szCs w:val="22"/>
        </w:rPr>
        <w:t xml:space="preserve">ssays that fail to display much knowledge of the readings, </w:t>
      </w:r>
      <w:r w:rsidRPr="00DC3EAD">
        <w:rPr>
          <w:i/>
          <w:sz w:val="22"/>
          <w:szCs w:val="22"/>
        </w:rPr>
        <w:t>or</w:t>
      </w:r>
      <w:r w:rsidRPr="00DC3EAD">
        <w:rPr>
          <w:sz w:val="22"/>
          <w:szCs w:val="22"/>
        </w:rPr>
        <w:t xml:space="preserve"> are incomprehensible or thoughtless in expression, will receive a 59 or less. The best way to prepare for these essays is to read the assigned readings </w:t>
      </w:r>
      <w:r w:rsidRPr="00DC3EAD">
        <w:rPr>
          <w:i/>
          <w:sz w:val="22"/>
          <w:szCs w:val="22"/>
        </w:rPr>
        <w:t xml:space="preserve">carefully </w:t>
      </w:r>
      <w:r w:rsidRPr="00DC3EAD">
        <w:rPr>
          <w:sz w:val="22"/>
          <w:szCs w:val="22"/>
        </w:rPr>
        <w:t xml:space="preserve">and pay attention to how we discuss them in class. More information on how to write philosophy papers can be found on Moodle. </w:t>
      </w:r>
      <w:r w:rsidRPr="002651DA">
        <w:rPr>
          <w:sz w:val="22"/>
          <w:szCs w:val="22"/>
          <w:u w:val="single"/>
        </w:rPr>
        <w:t>Plagiarism is severely punished. See below</w:t>
      </w:r>
      <w:r w:rsidRPr="00DC3EAD">
        <w:rPr>
          <w:sz w:val="22"/>
          <w:szCs w:val="22"/>
        </w:rPr>
        <w:t>.</w:t>
      </w:r>
    </w:p>
    <w:p w14:paraId="650A92C3" w14:textId="77777777" w:rsidR="000A4F40" w:rsidRDefault="000A4F40" w:rsidP="000A4F40">
      <w:pPr>
        <w:spacing w:after="0"/>
        <w:contextualSpacing/>
        <w:rPr>
          <w:b/>
          <w:sz w:val="22"/>
          <w:szCs w:val="22"/>
          <w:u w:val="single"/>
        </w:rPr>
      </w:pPr>
    </w:p>
    <w:p w14:paraId="61AD40CB" w14:textId="37CAF440" w:rsidR="000A4F40" w:rsidRDefault="000A4F40" w:rsidP="000A4F40">
      <w:pPr>
        <w:contextualSpacing/>
        <w:rPr>
          <w:i/>
          <w:sz w:val="22"/>
          <w:szCs w:val="22"/>
        </w:rPr>
      </w:pPr>
      <w:r w:rsidRPr="00DC3EAD">
        <w:rPr>
          <w:b/>
          <w:sz w:val="22"/>
          <w:szCs w:val="22"/>
          <w:u w:val="single"/>
        </w:rPr>
        <w:t>Attendance:</w:t>
      </w:r>
      <w:r>
        <w:rPr>
          <w:sz w:val="22"/>
          <w:szCs w:val="22"/>
        </w:rPr>
        <w:t xml:space="preserve"> Y</w:t>
      </w:r>
      <w:r w:rsidRPr="00DC3EAD">
        <w:rPr>
          <w:sz w:val="22"/>
          <w:szCs w:val="22"/>
        </w:rPr>
        <w:t xml:space="preserve">our performance on the papers and exams will depend heavily on your ability to understand the assigned readings and to think critically about these issues. </w:t>
      </w:r>
      <w:r>
        <w:rPr>
          <w:sz w:val="22"/>
          <w:szCs w:val="22"/>
        </w:rPr>
        <w:t>Also, quizzes cannot be made up. So, i</w:t>
      </w:r>
      <w:r w:rsidRPr="00DC3EAD">
        <w:rPr>
          <w:sz w:val="22"/>
          <w:szCs w:val="22"/>
        </w:rPr>
        <w:t xml:space="preserve">t is in your best interest to attend every class, be attentive, and participate. </w:t>
      </w:r>
      <w:r>
        <w:rPr>
          <w:sz w:val="22"/>
          <w:szCs w:val="22"/>
        </w:rPr>
        <w:t xml:space="preserve">It is also important to practice forming your thoughts verbally. I will take attendance, but I do not accept excuses for absences. </w:t>
      </w:r>
      <w:r>
        <w:rPr>
          <w:sz w:val="22"/>
          <w:szCs w:val="22"/>
          <w:u w:val="single"/>
        </w:rPr>
        <w:t>However, i</w:t>
      </w:r>
      <w:r w:rsidRPr="00DC3EAD">
        <w:rPr>
          <w:sz w:val="22"/>
          <w:szCs w:val="22"/>
          <w:u w:val="single"/>
        </w:rPr>
        <w:t>f you m</w:t>
      </w:r>
      <w:r>
        <w:rPr>
          <w:sz w:val="22"/>
          <w:szCs w:val="22"/>
          <w:u w:val="single"/>
        </w:rPr>
        <w:t xml:space="preserve">iss </w:t>
      </w:r>
      <w:r w:rsidR="007E1E39">
        <w:rPr>
          <w:b/>
          <w:sz w:val="22"/>
          <w:szCs w:val="22"/>
          <w:u w:val="single"/>
        </w:rPr>
        <w:t>six</w:t>
      </w:r>
      <w:r>
        <w:rPr>
          <w:sz w:val="22"/>
          <w:szCs w:val="22"/>
          <w:u w:val="single"/>
        </w:rPr>
        <w:t xml:space="preserve"> </w:t>
      </w:r>
      <w:r w:rsidRPr="00DC3EAD">
        <w:rPr>
          <w:sz w:val="22"/>
          <w:szCs w:val="22"/>
          <w:u w:val="single"/>
        </w:rPr>
        <w:t xml:space="preserve">classes for whatever reason, </w:t>
      </w:r>
      <w:r w:rsidRPr="00005D64">
        <w:rPr>
          <w:sz w:val="22"/>
          <w:szCs w:val="22"/>
        </w:rPr>
        <w:t xml:space="preserve">you will either be dropped from the course and receive a “W”, or you will receive a failing grade of 50. </w:t>
      </w:r>
      <w:r w:rsidR="007E1E39">
        <w:rPr>
          <w:sz w:val="22"/>
          <w:szCs w:val="22"/>
        </w:rPr>
        <w:t>Five</w:t>
      </w:r>
      <w:r w:rsidRPr="00005D64">
        <w:rPr>
          <w:sz w:val="22"/>
          <w:szCs w:val="22"/>
        </w:rPr>
        <w:t xml:space="preserve"> absences yield a reduction of 10 points on</w:t>
      </w:r>
      <w:r w:rsidR="007E1E39">
        <w:rPr>
          <w:sz w:val="22"/>
          <w:szCs w:val="22"/>
        </w:rPr>
        <w:t xml:space="preserve"> your final grade. Four </w:t>
      </w:r>
      <w:r w:rsidRPr="00005D64">
        <w:rPr>
          <w:sz w:val="22"/>
          <w:szCs w:val="22"/>
        </w:rPr>
        <w:t>absences yield a 5-point reduction.</w:t>
      </w:r>
      <w:r>
        <w:rPr>
          <w:sz w:val="22"/>
          <w:szCs w:val="22"/>
        </w:rPr>
        <w:t xml:space="preserve"> Two late attendances will count as one</w:t>
      </w:r>
      <w:r w:rsidRPr="00DC3EAD">
        <w:rPr>
          <w:sz w:val="22"/>
          <w:szCs w:val="22"/>
        </w:rPr>
        <w:t xml:space="preserve"> absence.</w:t>
      </w:r>
      <w:r>
        <w:rPr>
          <w:sz w:val="22"/>
          <w:szCs w:val="22"/>
        </w:rPr>
        <w:t xml:space="preserve"> </w:t>
      </w:r>
    </w:p>
    <w:p w14:paraId="2A8F2ABC" w14:textId="77777777" w:rsidR="007E1E39" w:rsidRPr="00DC3EAD" w:rsidRDefault="007E1E39" w:rsidP="000A4F40">
      <w:pPr>
        <w:contextualSpacing/>
        <w:rPr>
          <w:sz w:val="22"/>
          <w:szCs w:val="22"/>
        </w:rPr>
      </w:pPr>
    </w:p>
    <w:p w14:paraId="4E9B928C" w14:textId="77777777" w:rsidR="000A4F40" w:rsidRDefault="000A4F40" w:rsidP="000A4F40">
      <w:pPr>
        <w:contextualSpacing/>
        <w:rPr>
          <w:sz w:val="22"/>
          <w:szCs w:val="22"/>
        </w:rPr>
      </w:pPr>
      <w:r w:rsidRPr="00DC3EAD">
        <w:rPr>
          <w:b/>
          <w:sz w:val="22"/>
          <w:szCs w:val="22"/>
          <w:u w:val="single"/>
        </w:rPr>
        <w:t>Participation and class conduct</w:t>
      </w:r>
      <w:r w:rsidRPr="00DC3EAD">
        <w:rPr>
          <w:sz w:val="22"/>
          <w:szCs w:val="22"/>
        </w:rPr>
        <w:t xml:space="preserve">: Participation is strongly encouraged. To participate well, you must do the readings </w:t>
      </w:r>
      <w:r w:rsidRPr="00DC3EAD">
        <w:rPr>
          <w:i/>
          <w:sz w:val="22"/>
          <w:szCs w:val="22"/>
        </w:rPr>
        <w:t>before</w:t>
      </w:r>
      <w:r w:rsidRPr="00DC3EAD">
        <w:rPr>
          <w:sz w:val="22"/>
          <w:szCs w:val="22"/>
        </w:rPr>
        <w:t xml:space="preserve"> class so we can go over them in class. Ask questions, make comments, and respond (respectfully) to other students. No question or comment is too silly or off base. Everyone has questions, and surely others have the same que</w:t>
      </w:r>
      <w:r>
        <w:rPr>
          <w:sz w:val="22"/>
          <w:szCs w:val="22"/>
        </w:rPr>
        <w:t>stions as you. Also be sure to g</w:t>
      </w:r>
      <w:r w:rsidRPr="00DC3EAD">
        <w:rPr>
          <w:sz w:val="22"/>
          <w:szCs w:val="22"/>
        </w:rPr>
        <w:t xml:space="preserve">ive others a chance to speak. </w:t>
      </w:r>
      <w:r w:rsidRPr="00DC3EAD">
        <w:rPr>
          <w:i/>
          <w:sz w:val="22"/>
          <w:szCs w:val="22"/>
        </w:rPr>
        <w:t>Be respectful of me and others by listening to what is going on, rather than talking among yourselves</w:t>
      </w:r>
      <w:r>
        <w:rPr>
          <w:i/>
          <w:sz w:val="22"/>
          <w:szCs w:val="22"/>
        </w:rPr>
        <w:t>.</w:t>
      </w:r>
      <w:r>
        <w:rPr>
          <w:sz w:val="22"/>
          <w:szCs w:val="22"/>
        </w:rPr>
        <w:t xml:space="preserve"> </w:t>
      </w:r>
    </w:p>
    <w:p w14:paraId="4151E6CA" w14:textId="77777777" w:rsidR="000A4F40" w:rsidRPr="00C36BFE" w:rsidRDefault="000A4F40" w:rsidP="000A4F40">
      <w:pPr>
        <w:contextualSpacing/>
        <w:rPr>
          <w:sz w:val="22"/>
          <w:szCs w:val="22"/>
        </w:rPr>
      </w:pPr>
      <w:r w:rsidRPr="00C36BFE">
        <w:rPr>
          <w:sz w:val="22"/>
          <w:szCs w:val="22"/>
          <w:u w:val="single"/>
        </w:rPr>
        <w:t>I do not allow the use of any electronic device in this class, including computers</w:t>
      </w:r>
      <w:r>
        <w:rPr>
          <w:sz w:val="22"/>
          <w:szCs w:val="22"/>
        </w:rPr>
        <w:t xml:space="preserve">. (Note that empirical evidence supports the claim that taking notes by hand is more effective than taking them by computer.) </w:t>
      </w:r>
      <w:r w:rsidRPr="00DC3EAD">
        <w:rPr>
          <w:sz w:val="22"/>
          <w:szCs w:val="22"/>
        </w:rPr>
        <w:t>All devices must be turned off and put away completely out of sight.</w:t>
      </w:r>
      <w:r>
        <w:rPr>
          <w:sz w:val="22"/>
          <w:szCs w:val="22"/>
        </w:rPr>
        <w:t xml:space="preserve"> </w:t>
      </w:r>
      <w:r w:rsidRPr="00DC3EAD">
        <w:rPr>
          <w:sz w:val="22"/>
          <w:szCs w:val="22"/>
        </w:rPr>
        <w:t xml:space="preserve">Also, as a courtesy to me, </w:t>
      </w:r>
      <w:r w:rsidRPr="00DC3EAD">
        <w:rPr>
          <w:i/>
          <w:sz w:val="22"/>
          <w:szCs w:val="22"/>
        </w:rPr>
        <w:t>please</w:t>
      </w:r>
      <w:r w:rsidRPr="00DC3EAD">
        <w:rPr>
          <w:sz w:val="22"/>
          <w:szCs w:val="22"/>
        </w:rPr>
        <w:t xml:space="preserve"> </w:t>
      </w:r>
      <w:r w:rsidRPr="00DC3EAD">
        <w:rPr>
          <w:i/>
          <w:sz w:val="22"/>
          <w:szCs w:val="22"/>
        </w:rPr>
        <w:t>do not make preparations to leave class until I say class is over.</w:t>
      </w:r>
      <w:r w:rsidRPr="00DC3EAD">
        <w:rPr>
          <w:sz w:val="22"/>
          <w:szCs w:val="22"/>
        </w:rPr>
        <w:t xml:space="preserve"> If I seem unaware that class time has expired, kindly alert me, thank you.</w:t>
      </w:r>
    </w:p>
    <w:p w14:paraId="7E0FBCBB" w14:textId="77777777" w:rsidR="000A4F40" w:rsidRPr="00DC3EAD" w:rsidRDefault="000A4F40" w:rsidP="000A4F40">
      <w:pPr>
        <w:contextualSpacing/>
        <w:rPr>
          <w:sz w:val="22"/>
          <w:szCs w:val="22"/>
        </w:rPr>
      </w:pPr>
    </w:p>
    <w:p w14:paraId="3CC83A9C" w14:textId="77777777" w:rsidR="000A4F40" w:rsidRPr="002632D4" w:rsidRDefault="000A4F40" w:rsidP="000A4F40">
      <w:pPr>
        <w:spacing w:after="0"/>
        <w:contextualSpacing/>
        <w:rPr>
          <w:sz w:val="22"/>
          <w:szCs w:val="22"/>
        </w:rPr>
      </w:pPr>
      <w:r w:rsidRPr="00DC3EAD">
        <w:rPr>
          <w:sz w:val="22"/>
          <w:szCs w:val="22"/>
          <w:u w:val="single"/>
        </w:rPr>
        <w:t xml:space="preserve">NOTE: Repeat offenders of the following behaviors will be ejected from class and will have </w:t>
      </w:r>
      <w:r w:rsidRPr="00DC3EAD">
        <w:rPr>
          <w:b/>
          <w:sz w:val="22"/>
          <w:szCs w:val="22"/>
          <w:u w:val="single"/>
        </w:rPr>
        <w:t>points removed from their final grade</w:t>
      </w:r>
      <w:r w:rsidRPr="00DC3EAD">
        <w:rPr>
          <w:sz w:val="22"/>
          <w:szCs w:val="22"/>
        </w:rPr>
        <w:t xml:space="preserve">. (1) Talking while someone else is talking. (2) Using cell phones </w:t>
      </w:r>
      <w:r>
        <w:rPr>
          <w:sz w:val="22"/>
          <w:szCs w:val="22"/>
        </w:rPr>
        <w:t xml:space="preserve">or other electronic devices (computers) </w:t>
      </w:r>
      <w:r w:rsidRPr="00DC3EAD">
        <w:rPr>
          <w:sz w:val="22"/>
          <w:szCs w:val="22"/>
        </w:rPr>
        <w:t xml:space="preserve">in class. </w:t>
      </w:r>
      <w:r>
        <w:rPr>
          <w:sz w:val="22"/>
          <w:szCs w:val="22"/>
        </w:rPr>
        <w:t>(3) P</w:t>
      </w:r>
      <w:r w:rsidRPr="00DC3EAD">
        <w:rPr>
          <w:sz w:val="22"/>
          <w:szCs w:val="22"/>
        </w:rPr>
        <w:t>laying games or reading non-class material during cl</w:t>
      </w:r>
      <w:r>
        <w:rPr>
          <w:sz w:val="22"/>
          <w:szCs w:val="22"/>
        </w:rPr>
        <w:t>ass. (4</w:t>
      </w:r>
      <w:r w:rsidRPr="00DC3EAD">
        <w:rPr>
          <w:sz w:val="22"/>
          <w:szCs w:val="22"/>
        </w:rPr>
        <w:t xml:space="preserve">) Leaving the room to make or answer phone calls; </w:t>
      </w:r>
      <w:r>
        <w:rPr>
          <w:sz w:val="22"/>
          <w:szCs w:val="22"/>
        </w:rPr>
        <w:t>leaving frequently to go to the bathroom; (5) Repeated lateness and early leaving</w:t>
      </w:r>
      <w:r w:rsidRPr="00DC3EAD">
        <w:rPr>
          <w:sz w:val="22"/>
          <w:szCs w:val="22"/>
        </w:rPr>
        <w:t>.</w:t>
      </w:r>
      <w:r w:rsidRPr="002632D4">
        <w:rPr>
          <w:sz w:val="22"/>
          <w:szCs w:val="22"/>
        </w:rPr>
        <w:tab/>
      </w:r>
      <w:r>
        <w:rPr>
          <w:sz w:val="22"/>
          <w:szCs w:val="22"/>
        </w:rPr>
        <w:tab/>
      </w:r>
      <w:r>
        <w:rPr>
          <w:sz w:val="22"/>
          <w:szCs w:val="22"/>
        </w:rPr>
        <w:tab/>
      </w:r>
    </w:p>
    <w:p w14:paraId="687D4311" w14:textId="77777777" w:rsidR="000A4F40" w:rsidRPr="002632D4" w:rsidRDefault="000A4F40" w:rsidP="000A4F40">
      <w:pPr>
        <w:spacing w:after="0"/>
        <w:contextualSpacing/>
        <w:rPr>
          <w:b/>
          <w:sz w:val="22"/>
          <w:szCs w:val="22"/>
          <w:u w:val="single"/>
        </w:rPr>
      </w:pPr>
    </w:p>
    <w:p w14:paraId="2882DF8F" w14:textId="77777777" w:rsidR="000A4F40" w:rsidRPr="00DC3EAD" w:rsidRDefault="000A4F40" w:rsidP="000A4F40">
      <w:pPr>
        <w:spacing w:after="0"/>
        <w:rPr>
          <w:sz w:val="22"/>
          <w:szCs w:val="22"/>
        </w:rPr>
      </w:pPr>
      <w:r w:rsidRPr="00DC3EAD">
        <w:rPr>
          <w:b/>
          <w:sz w:val="22"/>
          <w:szCs w:val="22"/>
          <w:u w:val="single"/>
        </w:rPr>
        <w:t>Grade Calculation</w:t>
      </w:r>
      <w:r w:rsidRPr="00DC3EAD">
        <w:rPr>
          <w:b/>
          <w:sz w:val="22"/>
          <w:szCs w:val="22"/>
        </w:rPr>
        <w:t xml:space="preserve">: </w:t>
      </w:r>
      <w:r w:rsidRPr="00DC3EAD">
        <w:rPr>
          <w:sz w:val="22"/>
          <w:szCs w:val="22"/>
        </w:rPr>
        <w:t>I want you to understand how your grades are assigned and calculated, so that you can know better what I expect and so that you can exercise more control over your own progress. See “Calculating and Estimating Your Grades” on Moodle.”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DC3EAD">
        <w:rPr>
          <w:sz w:val="22"/>
          <w:szCs w:val="22"/>
        </w:rPr>
        <w:sym w:font="Wingdings" w:char="F0E0"/>
      </w:r>
      <w:r w:rsidRPr="00DC3EAD">
        <w:rPr>
          <w:sz w:val="22"/>
          <w:szCs w:val="22"/>
        </w:rPr>
        <w:t>Administration</w:t>
      </w:r>
      <w:r w:rsidRPr="00DC3EAD">
        <w:rPr>
          <w:sz w:val="22"/>
          <w:szCs w:val="22"/>
        </w:rPr>
        <w:sym w:font="Wingdings" w:char="F0E0"/>
      </w:r>
      <w:r w:rsidRPr="00DC3EAD">
        <w:rPr>
          <w:sz w:val="22"/>
          <w:szCs w:val="22"/>
        </w:rPr>
        <w:t>Grades).</w:t>
      </w:r>
    </w:p>
    <w:p w14:paraId="3FC73882" w14:textId="77777777" w:rsidR="000A4F40" w:rsidRDefault="000A4F40" w:rsidP="000A4F40">
      <w:pPr>
        <w:spacing w:after="0"/>
        <w:rPr>
          <w:sz w:val="22"/>
          <w:szCs w:val="22"/>
        </w:rPr>
      </w:pPr>
      <w:r w:rsidRPr="00DC3EAD">
        <w:rPr>
          <w:sz w:val="22"/>
          <w:szCs w:val="22"/>
          <w:u w:val="single"/>
        </w:rPr>
        <w:t>To estimate</w:t>
      </w:r>
      <w:r w:rsidRPr="00DC3EAD">
        <w:rPr>
          <w:sz w:val="22"/>
          <w:szCs w:val="22"/>
        </w:rPr>
        <w:t xml:space="preserve"> your grade at any point in the semester, simply figure your average and multiply it by the “weighted” amount; then sum the weighted amounts (see “Calculating and Estimating</w:t>
      </w:r>
      <w:r>
        <w:rPr>
          <w:sz w:val="22"/>
          <w:szCs w:val="22"/>
        </w:rPr>
        <w:t xml:space="preserve"> </w:t>
      </w:r>
      <w:r w:rsidRPr="00DC3EAD">
        <w:rPr>
          <w:sz w:val="22"/>
          <w:szCs w:val="22"/>
        </w:rPr>
        <w:t xml:space="preserve">. . .”). </w:t>
      </w:r>
    </w:p>
    <w:p w14:paraId="58CF989C" w14:textId="77777777" w:rsidR="000A4F40" w:rsidRPr="00DC3EAD" w:rsidRDefault="000A4F40" w:rsidP="000A4F40">
      <w:pPr>
        <w:spacing w:after="0"/>
        <w:rPr>
          <w:sz w:val="22"/>
          <w:szCs w:val="22"/>
        </w:rPr>
      </w:pPr>
      <w:r>
        <w:rPr>
          <w:sz w:val="22"/>
          <w:szCs w:val="22"/>
        </w:rPr>
        <w:t>Note: on the final grade, before entering on AUBsis, I round up the decimal from .60.</w:t>
      </w:r>
    </w:p>
    <w:p w14:paraId="2F1E7A28" w14:textId="77777777" w:rsidR="000A4F40" w:rsidRPr="00DC3EAD" w:rsidRDefault="000A4F40" w:rsidP="000A4F40">
      <w:pPr>
        <w:spacing w:after="0"/>
        <w:rPr>
          <w:sz w:val="22"/>
          <w:szCs w:val="22"/>
        </w:rPr>
      </w:pPr>
    </w:p>
    <w:p w14:paraId="3F411012" w14:textId="77777777" w:rsidR="000A4F40" w:rsidRDefault="000A4F40" w:rsidP="000A4F40">
      <w:pPr>
        <w:spacing w:after="0"/>
        <w:rPr>
          <w:sz w:val="22"/>
          <w:szCs w:val="22"/>
        </w:rPr>
      </w:pPr>
      <w:r w:rsidRPr="00DC3EAD">
        <w:rPr>
          <w:b/>
          <w:sz w:val="22"/>
          <w:szCs w:val="22"/>
        </w:rPr>
        <w:t>NOTE</w:t>
      </w:r>
      <w:r w:rsidRPr="00DC3EAD">
        <w:rPr>
          <w:sz w:val="22"/>
          <w:szCs w:val="22"/>
        </w:rPr>
        <w:t xml:space="preserve">: Never tell me that you “need” a certain course or paper grade, nor ask me to “go easy” on grades or anything else. The request is completely inappropriate and unethical. If made, I will </w:t>
      </w:r>
      <w:r w:rsidRPr="00DC3EAD">
        <w:rPr>
          <w:i/>
          <w:iCs/>
          <w:sz w:val="22"/>
          <w:szCs w:val="22"/>
        </w:rPr>
        <w:t>reduce</w:t>
      </w:r>
      <w:r w:rsidRPr="00DC3EAD">
        <w:rPr>
          <w:sz w:val="22"/>
          <w:szCs w:val="22"/>
        </w:rPr>
        <w:t xml:space="preserve"> your course grade by at least 2 points. </w:t>
      </w:r>
      <w:r>
        <w:rPr>
          <w:sz w:val="22"/>
          <w:szCs w:val="22"/>
        </w:rPr>
        <w:t xml:space="preserve">I am always happy to talk about the work you need to do to get good grades. </w:t>
      </w:r>
      <w:r w:rsidRPr="00DC3EAD">
        <w:rPr>
          <w:sz w:val="22"/>
          <w:szCs w:val="22"/>
        </w:rPr>
        <w:t xml:space="preserve">I am a hard grader but I try to be fair. But there are no guarantees that you will get the grade you need. Keep in </w:t>
      </w:r>
      <w:r>
        <w:rPr>
          <w:sz w:val="22"/>
          <w:szCs w:val="22"/>
        </w:rPr>
        <w:t>mind I am interested in working with you, not against you.</w:t>
      </w:r>
      <w:r w:rsidRPr="00DC3EAD">
        <w:rPr>
          <w:sz w:val="22"/>
          <w:szCs w:val="22"/>
        </w:rPr>
        <w:t xml:space="preserve"> So, feel free to come to office hours or make an appointment.</w:t>
      </w:r>
    </w:p>
    <w:p w14:paraId="3E125D94" w14:textId="77777777" w:rsidR="000A4F40" w:rsidRPr="009923EE" w:rsidRDefault="000A4F40" w:rsidP="000A4F40">
      <w:pPr>
        <w:spacing w:after="0"/>
        <w:rPr>
          <w:sz w:val="22"/>
          <w:szCs w:val="22"/>
        </w:rPr>
      </w:pPr>
    </w:p>
    <w:p w14:paraId="619CC4D7" w14:textId="77777777" w:rsidR="000A4F40" w:rsidRPr="00DC3EAD" w:rsidRDefault="000A4F40" w:rsidP="000A4F40">
      <w:pPr>
        <w:contextualSpacing/>
        <w:rPr>
          <w:sz w:val="22"/>
          <w:szCs w:val="22"/>
        </w:rPr>
      </w:pPr>
      <w:r w:rsidRPr="002632D4">
        <w:rPr>
          <w:b/>
          <w:sz w:val="22"/>
          <w:szCs w:val="22"/>
          <w:u w:val="single"/>
        </w:rPr>
        <w:t>Plagiarism</w:t>
      </w:r>
      <w:r w:rsidRPr="002632D4">
        <w:rPr>
          <w:sz w:val="22"/>
          <w:szCs w:val="22"/>
        </w:rPr>
        <w:t xml:space="preserve">: is the intentional or careless use of someone else’s writing or ideas as if they were your own. </w:t>
      </w:r>
      <w:r>
        <w:rPr>
          <w:sz w:val="22"/>
          <w:szCs w:val="22"/>
        </w:rPr>
        <w:t xml:space="preserve">It includes, for example, paraphrasing without attribution, replacing a few words here and there using a thesaurus, copying the words from a spoken video, downloading papers from the net, using encyclopedia passages without attribution, copy/pasting from various blogs and anonymous sites, purchasing papers online, getting papers from past students and friends, and having someone write your paper for you. </w:t>
      </w:r>
      <w:r w:rsidRPr="00090E43">
        <w:rPr>
          <w:sz w:val="22"/>
          <w:szCs w:val="22"/>
          <w:u w:val="single"/>
        </w:rPr>
        <w:t>I consider plagiarism equivalent to stealing, lying, and cheating</w:t>
      </w:r>
      <w:r w:rsidRPr="002632D4">
        <w:rPr>
          <w:sz w:val="22"/>
          <w:szCs w:val="22"/>
        </w:rPr>
        <w:t xml:space="preserve">, and no amount of it will be tolerated in my class. Plagiarism is wrong for </w:t>
      </w:r>
      <w:r>
        <w:rPr>
          <w:sz w:val="22"/>
          <w:szCs w:val="22"/>
        </w:rPr>
        <w:t>additional reasons</w:t>
      </w:r>
      <w:r w:rsidRPr="002632D4">
        <w:rPr>
          <w:sz w:val="22"/>
          <w:szCs w:val="22"/>
        </w:rPr>
        <w:t xml:space="preserve">: The general objective of college is to become a better writer, thinker, learner, and person. </w:t>
      </w:r>
      <w:r w:rsidRPr="00090E43">
        <w:rPr>
          <w:sz w:val="22"/>
          <w:szCs w:val="22"/>
          <w:u w:val="single"/>
        </w:rPr>
        <w:t>Plagiarizing severely undermines that objective</w:t>
      </w:r>
      <w:r w:rsidRPr="002632D4">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Also, I take your work and my work seriously. If</w:t>
      </w:r>
      <w:r>
        <w:rPr>
          <w:sz w:val="22"/>
          <w:szCs w:val="22"/>
        </w:rPr>
        <w:t xml:space="preserve"> you plagiarize, then my work becomes</w:t>
      </w:r>
      <w:r w:rsidRPr="002632D4">
        <w:rPr>
          <w:sz w:val="22"/>
          <w:szCs w:val="22"/>
        </w:rPr>
        <w:t xml:space="preserve"> a pointless waste of time</w:t>
      </w:r>
      <w:r>
        <w:rPr>
          <w:sz w:val="22"/>
          <w:szCs w:val="22"/>
        </w:rPr>
        <w:t>.</w:t>
      </w:r>
      <w:r w:rsidRPr="002632D4">
        <w:rPr>
          <w:sz w:val="22"/>
          <w:szCs w:val="22"/>
        </w:rPr>
        <w:t xml:space="preserve"> I hate wasting time, because I wish to fill my life with meaning and accompl</w:t>
      </w:r>
      <w:r>
        <w:rPr>
          <w:sz w:val="22"/>
          <w:szCs w:val="22"/>
        </w:rPr>
        <w:t xml:space="preserve">ishments. I also hate </w:t>
      </w:r>
      <w:r w:rsidRPr="002632D4">
        <w:rPr>
          <w:sz w:val="22"/>
          <w:szCs w:val="22"/>
        </w:rPr>
        <w:t xml:space="preserve">false relationships. When I read and respond to </w:t>
      </w:r>
      <w:r>
        <w:rPr>
          <w:sz w:val="22"/>
          <w:szCs w:val="22"/>
        </w:rPr>
        <w:t xml:space="preserve">your work, I consider myself </w:t>
      </w:r>
      <w:r w:rsidRPr="002632D4">
        <w:rPr>
          <w:sz w:val="22"/>
          <w:szCs w:val="22"/>
        </w:rPr>
        <w:t xml:space="preserve">engaged in a mutual relationship of trust, respect, truth, care, and progress. If I am reading your plagiarized work, then I am having a false relationship with you. I despise false relationships because they destroy the substance of life. </w:t>
      </w:r>
      <w:r>
        <w:rPr>
          <w:b/>
          <w:sz w:val="22"/>
          <w:szCs w:val="22"/>
        </w:rPr>
        <w:t>If you plagiarize any work</w:t>
      </w:r>
      <w:r w:rsidRPr="002632D4">
        <w:rPr>
          <w:b/>
          <w:sz w:val="22"/>
          <w:szCs w:val="22"/>
        </w:rPr>
        <w:t xml:space="preserve"> in this class, you will </w:t>
      </w:r>
      <w:r>
        <w:rPr>
          <w:b/>
          <w:sz w:val="22"/>
          <w:szCs w:val="22"/>
        </w:rPr>
        <w:t>receive a grade of zero for the assignment</w:t>
      </w:r>
      <w:r w:rsidRPr="002632D4">
        <w:rPr>
          <w:b/>
          <w:sz w:val="22"/>
          <w:szCs w:val="22"/>
        </w:rPr>
        <w:t xml:space="preserve"> and be reported to the Dean. It will go on your record and you could be dismissed from the university</w:t>
      </w:r>
      <w:r w:rsidRPr="002632D4">
        <w:rPr>
          <w:sz w:val="22"/>
          <w:szCs w:val="22"/>
        </w:rPr>
        <w:t xml:space="preserve">. </w:t>
      </w:r>
      <w:r>
        <w:rPr>
          <w:b/>
          <w:sz w:val="22"/>
          <w:szCs w:val="22"/>
        </w:rPr>
        <w:t xml:space="preserve">No exceptions.  If I so much as </w:t>
      </w:r>
      <w:r w:rsidRPr="00E93827">
        <w:rPr>
          <w:b/>
          <w:i/>
          <w:sz w:val="22"/>
          <w:szCs w:val="22"/>
        </w:rPr>
        <w:t>suspect</w:t>
      </w:r>
      <w:r>
        <w:rPr>
          <w:b/>
          <w:sz w:val="22"/>
          <w:szCs w:val="22"/>
        </w:rPr>
        <w:t xml:space="preserve"> that your work has been plagiarized, I will give it a zero and submit it to the Academic Affairs Committee for judgment. </w:t>
      </w:r>
      <w:r>
        <w:rPr>
          <w:sz w:val="22"/>
          <w:szCs w:val="22"/>
        </w:rPr>
        <w:t>This applies to</w:t>
      </w:r>
      <w:r w:rsidRPr="002632D4">
        <w:rPr>
          <w:sz w:val="22"/>
          <w:szCs w:val="22"/>
        </w:rPr>
        <w:t xml:space="preserve"> any submitted work whatsoever (</w:t>
      </w:r>
      <w:r w:rsidRPr="002632D4">
        <w:rPr>
          <w:iCs/>
          <w:sz w:val="22"/>
          <w:szCs w:val="22"/>
        </w:rPr>
        <w:t>including essay drafts,</w:t>
      </w:r>
      <w:r w:rsidRPr="002632D4">
        <w:rPr>
          <w:i/>
          <w:iCs/>
          <w:sz w:val="22"/>
          <w:szCs w:val="22"/>
        </w:rPr>
        <w:t xml:space="preserve"> </w:t>
      </w:r>
      <w:r w:rsidRPr="002632D4">
        <w:rPr>
          <w:sz w:val="22"/>
          <w:szCs w:val="22"/>
        </w:rPr>
        <w:t>si</w:t>
      </w:r>
      <w:r>
        <w:rPr>
          <w:sz w:val="22"/>
          <w:szCs w:val="22"/>
        </w:rPr>
        <w:t xml:space="preserve">ngle sentences and ideas, </w:t>
      </w:r>
      <w:r w:rsidRPr="002632D4">
        <w:rPr>
          <w:sz w:val="22"/>
          <w:szCs w:val="22"/>
        </w:rPr>
        <w:t xml:space="preserve">dictionary definitions, encyclopedia entries, or any part thereof, paraphrasing, whether from books, internet, magazines, friends, wherever). You must also discourage plagiarism by not giving your paper to someone else to copy. </w:t>
      </w:r>
      <w:r w:rsidRPr="006F556C">
        <w:rPr>
          <w:sz w:val="22"/>
          <w:szCs w:val="22"/>
        </w:rPr>
        <w:t xml:space="preserve">Unfortunately, I catch plagiarizers </w:t>
      </w:r>
      <w:r w:rsidRPr="006F556C">
        <w:rPr>
          <w:i/>
          <w:sz w:val="22"/>
          <w:szCs w:val="22"/>
        </w:rPr>
        <w:t>every semester</w:t>
      </w:r>
      <w:r w:rsidRPr="006F556C">
        <w:rPr>
          <w:sz w:val="22"/>
          <w:szCs w:val="22"/>
        </w:rPr>
        <w:t>. I am an experienced reader and can usually tell, simply by reading, when a student has plagiarized.</w:t>
      </w:r>
      <w:r>
        <w:rPr>
          <w:sz w:val="22"/>
          <w:szCs w:val="22"/>
        </w:rPr>
        <w:t xml:space="preserve"> (This also applies to papers written by ghostwriters.)</w:t>
      </w:r>
      <w:r w:rsidRPr="006F556C">
        <w:rPr>
          <w:sz w:val="22"/>
          <w:szCs w:val="22"/>
        </w:rPr>
        <w:t xml:space="preserve"> I can tell because the writing does not match the assignment, because the text has an “internet feel,” or because it uses awkward wording in an attempt to disguise the source. I also use Google</w:t>
      </w:r>
      <w:r>
        <w:rPr>
          <w:sz w:val="22"/>
          <w:szCs w:val="22"/>
        </w:rPr>
        <w:t>, Turnitin,</w:t>
      </w:r>
      <w:r w:rsidRPr="006F556C">
        <w:rPr>
          <w:sz w:val="22"/>
          <w:szCs w:val="22"/>
        </w:rPr>
        <w:t xml:space="preserve"> and other resources.</w:t>
      </w:r>
      <w:r>
        <w:rPr>
          <w:sz w:val="22"/>
          <w:szCs w:val="22"/>
        </w:rPr>
        <w:t xml:space="preserve"> </w:t>
      </w:r>
      <w:r w:rsidRPr="00DC3EAD">
        <w:rPr>
          <w:sz w:val="22"/>
          <w:szCs w:val="22"/>
        </w:rPr>
        <w:t xml:space="preserve">You can, of course, easily avoid plagiarism simply by </w:t>
      </w:r>
      <w:r w:rsidRPr="00DC3EAD">
        <w:rPr>
          <w:i/>
          <w:iCs/>
          <w:sz w:val="22"/>
          <w:szCs w:val="22"/>
        </w:rPr>
        <w:t>citing your sources properly</w:t>
      </w:r>
      <w:r w:rsidRPr="00DC3EAD">
        <w:rPr>
          <w:sz w:val="22"/>
          <w:szCs w:val="22"/>
        </w:rPr>
        <w:t>. If you are unsure of how to cite sources properly, see “</w:t>
      </w:r>
      <w:r w:rsidRPr="00DC3EAD">
        <w:rPr>
          <w:b/>
          <w:sz w:val="22"/>
          <w:szCs w:val="22"/>
        </w:rPr>
        <w:t>Documenting Sources: Rules &amp; Mechanics</w:t>
      </w:r>
      <w:r w:rsidRPr="00DC3EAD">
        <w:rPr>
          <w:sz w:val="22"/>
          <w:szCs w:val="22"/>
        </w:rPr>
        <w:t xml:space="preserve">” posted on Moodle. But </w:t>
      </w:r>
      <w:r w:rsidRPr="00DC3EAD">
        <w:rPr>
          <w:i/>
          <w:iCs/>
          <w:sz w:val="22"/>
          <w:szCs w:val="22"/>
        </w:rPr>
        <w:t>you are responsible for any plagiarism</w:t>
      </w:r>
      <w:r w:rsidRPr="00DC3EAD">
        <w:rPr>
          <w:sz w:val="22"/>
          <w:szCs w:val="22"/>
        </w:rPr>
        <w:t>. If you are struggling with an assignment, or with your English, please come and talk to me. I am here to help.</w:t>
      </w:r>
    </w:p>
    <w:p w14:paraId="56385049" w14:textId="77777777" w:rsidR="000A4F40" w:rsidRPr="002632D4" w:rsidRDefault="000A4F40" w:rsidP="000A4F40">
      <w:pPr>
        <w:contextualSpacing/>
        <w:rPr>
          <w:sz w:val="22"/>
          <w:szCs w:val="22"/>
          <w:u w:val="single"/>
        </w:rPr>
      </w:pPr>
    </w:p>
    <w:p w14:paraId="496CD4BD" w14:textId="77777777" w:rsidR="000A4F40" w:rsidRDefault="000A4F40" w:rsidP="000A4F40">
      <w:pPr>
        <w:contextualSpacing/>
        <w:rPr>
          <w:sz w:val="22"/>
          <w:szCs w:val="22"/>
        </w:rPr>
      </w:pPr>
      <w:r w:rsidRPr="00E829E8">
        <w:rPr>
          <w:b/>
          <w:sz w:val="22"/>
          <w:szCs w:val="22"/>
          <w:u w:val="single"/>
        </w:rPr>
        <w:t>Turnitin</w:t>
      </w:r>
      <w:r w:rsidRPr="002632D4">
        <w:rPr>
          <w:sz w:val="22"/>
          <w:szCs w:val="22"/>
        </w:rPr>
        <w:t>. Unfortunately, due to a few people’s insidious attempts to plagiarize, I must force everyone to submit all assignments to Turnitin.com</w:t>
      </w:r>
      <w:r>
        <w:rPr>
          <w:sz w:val="22"/>
          <w:szCs w:val="22"/>
        </w:rPr>
        <w:t>.</w:t>
      </w:r>
      <w:r w:rsidRPr="002632D4">
        <w:rPr>
          <w:sz w:val="22"/>
          <w:szCs w:val="22"/>
        </w:rPr>
        <w:t xml:space="preserve"> Failure to submit your work to Turnitin results in an automatic 0 for the assignment. </w:t>
      </w:r>
    </w:p>
    <w:p w14:paraId="6F2A36CA" w14:textId="77777777" w:rsidR="000A4F40" w:rsidRPr="002632D4" w:rsidRDefault="000A4F40" w:rsidP="000A4F40">
      <w:pPr>
        <w:ind w:firstLine="720"/>
        <w:contextualSpacing/>
        <w:rPr>
          <w:sz w:val="22"/>
          <w:szCs w:val="22"/>
        </w:rPr>
      </w:pPr>
      <w:r w:rsidRPr="002632D4">
        <w:rPr>
          <w:sz w:val="22"/>
          <w:szCs w:val="22"/>
        </w:rPr>
        <w:t>Here is how it works: As their website says, “Every paper submitted is returned in the form of a Originality Report. Results are based on searches of billions of pages from current and archived instances of the Internet, millions of student papers submitted to Turnitin, and commercial databases of journal articles and periodicals” (</w:t>
      </w:r>
      <w:hyperlink r:id="rId8" w:history="1">
        <w:r w:rsidRPr="002632D4">
          <w:rPr>
            <w:rStyle w:val="Hyperlink"/>
            <w:sz w:val="22"/>
            <w:szCs w:val="22"/>
          </w:rPr>
          <w:t>http://www.plagiarism.org/plag_solutions.html</w:t>
        </w:r>
      </w:hyperlink>
      <w:r w:rsidRPr="002632D4">
        <w:rPr>
          <w:sz w:val="22"/>
          <w:szCs w:val="22"/>
        </w:rPr>
        <w:t>). NOTE that Turnitin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NOT</w:t>
      </w:r>
      <w:r>
        <w:rPr>
          <w:sz w:val="22"/>
          <w:szCs w:val="22"/>
        </w:rPr>
        <w:t xml:space="preserve">E: Writing papers </w:t>
      </w:r>
      <w:r w:rsidRPr="002632D4">
        <w:rPr>
          <w:sz w:val="22"/>
          <w:szCs w:val="22"/>
        </w:rPr>
        <w:t xml:space="preserve">does </w:t>
      </w:r>
      <w:r w:rsidRPr="00CF3395">
        <w:rPr>
          <w:i/>
          <w:sz w:val="22"/>
          <w:szCs w:val="22"/>
        </w:rPr>
        <w:t>not</w:t>
      </w:r>
      <w:r w:rsidRPr="002632D4">
        <w:rPr>
          <w:sz w:val="22"/>
          <w:szCs w:val="22"/>
        </w:rPr>
        <w:t xml:space="preserve"> consist of using a source and changing a few words here and there. Nor does paraphrasing a source consist of changing a few words here and there. It means making a compact summary of the main point of a paragraph, for purposes of clarification for the reader. All paraphrasing must be </w:t>
      </w:r>
      <w:r>
        <w:rPr>
          <w:sz w:val="22"/>
          <w:szCs w:val="22"/>
        </w:rPr>
        <w:t>documented</w:t>
      </w:r>
      <w:r w:rsidRPr="002632D4">
        <w:rPr>
          <w:sz w:val="22"/>
          <w:szCs w:val="22"/>
        </w:rPr>
        <w:t>.</w:t>
      </w:r>
    </w:p>
    <w:p w14:paraId="4184E54F" w14:textId="77777777" w:rsidR="000A4F40" w:rsidRDefault="000A4F40" w:rsidP="000A4F40">
      <w:pPr>
        <w:contextualSpacing/>
        <w:rPr>
          <w:sz w:val="22"/>
          <w:szCs w:val="22"/>
        </w:rPr>
      </w:pPr>
      <w:r w:rsidRPr="002632D4">
        <w:rPr>
          <w:sz w:val="22"/>
          <w:szCs w:val="22"/>
          <w:u w:val="single"/>
        </w:rPr>
        <w:t>To</w:t>
      </w:r>
      <w:r>
        <w:rPr>
          <w:sz w:val="22"/>
          <w:szCs w:val="22"/>
          <w:u w:val="single"/>
        </w:rPr>
        <w:t xml:space="preserve"> submit your paper to </w:t>
      </w:r>
      <w:r w:rsidRPr="002632D4">
        <w:rPr>
          <w:sz w:val="22"/>
          <w:szCs w:val="22"/>
          <w:u w:val="single"/>
        </w:rPr>
        <w:t>Turnitin</w:t>
      </w:r>
      <w:r w:rsidRPr="002632D4">
        <w:rPr>
          <w:sz w:val="22"/>
          <w:szCs w:val="22"/>
        </w:rPr>
        <w:t xml:space="preserve">, </w:t>
      </w:r>
      <w:r>
        <w:rPr>
          <w:sz w:val="22"/>
          <w:szCs w:val="22"/>
        </w:rPr>
        <w:t>go to Moodle and click on “Upload</w:t>
      </w:r>
      <w:r w:rsidRPr="002632D4">
        <w:rPr>
          <w:sz w:val="22"/>
          <w:szCs w:val="22"/>
        </w:rPr>
        <w:t xml:space="preserve">” for the current assignment. </w:t>
      </w:r>
    </w:p>
    <w:p w14:paraId="225DE057" w14:textId="77777777" w:rsidR="000A4F40" w:rsidRPr="00AF59B4" w:rsidRDefault="000A4F40" w:rsidP="000A4F40">
      <w:pPr>
        <w:contextualSpacing/>
        <w:rPr>
          <w:sz w:val="22"/>
          <w:szCs w:val="22"/>
          <w:u w:val="single"/>
        </w:rPr>
      </w:pPr>
      <w:r w:rsidRPr="00AF59B4">
        <w:rPr>
          <w:sz w:val="22"/>
          <w:szCs w:val="22"/>
          <w:u w:val="single"/>
        </w:rPr>
        <w:t>More information on Plagiarism is posted on Moodle.</w:t>
      </w:r>
    </w:p>
    <w:p w14:paraId="06743EE1" w14:textId="77777777" w:rsidR="000A4F40" w:rsidRDefault="000A4F40" w:rsidP="000A4F40">
      <w:pPr>
        <w:spacing w:after="0"/>
        <w:contextualSpacing/>
        <w:rPr>
          <w:b/>
          <w:sz w:val="22"/>
          <w:szCs w:val="22"/>
          <w:u w:val="single"/>
        </w:rPr>
      </w:pPr>
    </w:p>
    <w:p w14:paraId="349CE5FA" w14:textId="77777777" w:rsidR="000A4F40" w:rsidRPr="00FD64AA" w:rsidRDefault="000A4F40" w:rsidP="000A4F40">
      <w:pPr>
        <w:spacing w:after="0"/>
        <w:contextualSpacing/>
        <w:rPr>
          <w:sz w:val="22"/>
          <w:szCs w:val="22"/>
        </w:rPr>
      </w:pPr>
      <w:r w:rsidRPr="002632D4">
        <w:rPr>
          <w:b/>
          <w:sz w:val="22"/>
          <w:szCs w:val="22"/>
          <w:u w:val="single"/>
        </w:rPr>
        <w:t>The Writing Center:</w:t>
      </w:r>
      <w:r w:rsidRPr="002632D4">
        <w:rPr>
          <w:sz w:val="22"/>
          <w:szCs w:val="22"/>
        </w:rPr>
        <w:t xml:space="preserve"> If you have writing issues that need extra attention, please take advantage of the Writing Center. Their instructors help all students, from first-year to doctoral. Keep in mind that they will </w:t>
      </w:r>
      <w:r w:rsidRPr="002632D4">
        <w:rPr>
          <w:i/>
          <w:iCs/>
          <w:sz w:val="22"/>
          <w:szCs w:val="22"/>
        </w:rPr>
        <w:t>not</w:t>
      </w:r>
      <w:r w:rsidRPr="002632D4">
        <w:rPr>
          <w:sz w:val="22"/>
          <w:szCs w:val="22"/>
        </w:rPr>
        <w:t xml:space="preserve"> proofread or copy-edit your work. Walk in or make an appointment: 9 am - 5 pm, Monday – Friday. West Hall 336; Ext. 3157; E-mail: writing@aub.edu.lb</w:t>
      </w:r>
    </w:p>
    <w:p w14:paraId="022F700E" w14:textId="77777777" w:rsidR="000A4F40" w:rsidRPr="002632D4" w:rsidRDefault="000A4F40" w:rsidP="000A4F40">
      <w:pPr>
        <w:spacing w:after="0"/>
        <w:contextualSpacing/>
        <w:rPr>
          <w:b/>
          <w:sz w:val="22"/>
          <w:szCs w:val="22"/>
          <w:u w:val="single"/>
        </w:rPr>
      </w:pPr>
    </w:p>
    <w:p w14:paraId="70EA8075" w14:textId="77777777" w:rsidR="000A4F40" w:rsidRDefault="000A4F40" w:rsidP="000A4F40">
      <w:pPr>
        <w:spacing w:after="0"/>
        <w:contextualSpacing/>
        <w:rPr>
          <w:sz w:val="22"/>
          <w:szCs w:val="22"/>
        </w:rPr>
      </w:pPr>
      <w:r w:rsidRPr="002632D4">
        <w:rPr>
          <w:b/>
          <w:sz w:val="22"/>
          <w:szCs w:val="22"/>
          <w:u w:val="single"/>
        </w:rPr>
        <w:t>Moodle</w:t>
      </w:r>
      <w:r w:rsidRPr="002632D4">
        <w:rPr>
          <w:sz w:val="22"/>
          <w:szCs w:val="22"/>
        </w:rPr>
        <w:t>: Here you will find course material such as the syllabus, some course readings, citation mechanics, tips on writing pa</w:t>
      </w:r>
      <w:r>
        <w:rPr>
          <w:sz w:val="22"/>
          <w:szCs w:val="22"/>
        </w:rPr>
        <w:t xml:space="preserve">pers, and such. Class notices and announcements will be sent to </w:t>
      </w:r>
      <w:r w:rsidRPr="002632D4">
        <w:rPr>
          <w:sz w:val="22"/>
          <w:szCs w:val="22"/>
        </w:rPr>
        <w:t xml:space="preserve">you by e-mail (via the “News Forum”) so, </w:t>
      </w:r>
      <w:r w:rsidRPr="00CF3395">
        <w:rPr>
          <w:b/>
          <w:sz w:val="22"/>
          <w:szCs w:val="22"/>
        </w:rPr>
        <w:t xml:space="preserve">check your </w:t>
      </w:r>
      <w:r>
        <w:rPr>
          <w:b/>
          <w:sz w:val="22"/>
          <w:szCs w:val="22"/>
        </w:rPr>
        <w:t xml:space="preserve">AUB </w:t>
      </w:r>
      <w:r w:rsidRPr="00CF3395">
        <w:rPr>
          <w:b/>
          <w:sz w:val="22"/>
          <w:szCs w:val="22"/>
        </w:rPr>
        <w:t>e-mail</w:t>
      </w:r>
      <w:r w:rsidRPr="002632D4">
        <w:rPr>
          <w:sz w:val="22"/>
          <w:szCs w:val="22"/>
        </w:rPr>
        <w:t xml:space="preserve"> regularly. You may also post your own thoughts on the News Forum for everyone to see. </w:t>
      </w:r>
    </w:p>
    <w:p w14:paraId="6F4EEB42" w14:textId="77777777" w:rsidR="000A4F40" w:rsidRDefault="000A4F40" w:rsidP="000A4F40">
      <w:pPr>
        <w:spacing w:after="0"/>
        <w:contextualSpacing/>
        <w:rPr>
          <w:b/>
          <w:sz w:val="22"/>
          <w:szCs w:val="22"/>
        </w:rPr>
      </w:pPr>
    </w:p>
    <w:p w14:paraId="0747F5A6" w14:textId="4901D8ED" w:rsidR="000A4F40" w:rsidRPr="004409DD" w:rsidRDefault="000A4F40" w:rsidP="004409DD">
      <w:pPr>
        <w:spacing w:after="0"/>
        <w:contextualSpacing/>
        <w:rPr>
          <w:b/>
          <w:sz w:val="22"/>
          <w:szCs w:val="22"/>
        </w:rPr>
      </w:pPr>
      <w:r w:rsidRPr="002B3097">
        <w:rPr>
          <w:b/>
          <w:sz w:val="22"/>
          <w:szCs w:val="22"/>
          <w:u w:val="single"/>
        </w:rPr>
        <w:t>E-mail</w:t>
      </w:r>
      <w:r>
        <w:rPr>
          <w:sz w:val="22"/>
          <w:szCs w:val="22"/>
          <w:u w:val="single"/>
        </w:rPr>
        <w:t>:</w:t>
      </w:r>
      <w:r>
        <w:rPr>
          <w:b/>
          <w:sz w:val="22"/>
          <w:szCs w:val="22"/>
        </w:rPr>
        <w:t xml:space="preserve"> So that we may better communicate, you must use your AUB e-mail and “authenticate” it so that I can see your name and know who you are.</w:t>
      </w:r>
    </w:p>
    <w:p w14:paraId="55646CD8" w14:textId="77777777" w:rsidR="00BE40FA" w:rsidRDefault="00BE40FA" w:rsidP="000A4F40">
      <w:pPr>
        <w:contextualSpacing/>
        <w:rPr>
          <w:sz w:val="22"/>
          <w:szCs w:val="22"/>
        </w:rPr>
      </w:pPr>
    </w:p>
    <w:p w14:paraId="6EA785CB" w14:textId="77777777" w:rsidR="000A4F40" w:rsidRPr="00AE27FB" w:rsidRDefault="000A4F40" w:rsidP="000A4F40">
      <w:pPr>
        <w:contextualSpacing/>
        <w:rPr>
          <w:sz w:val="22"/>
          <w:szCs w:val="22"/>
        </w:rPr>
        <w:sectPr w:rsidR="000A4F40" w:rsidRPr="00AE27FB" w:rsidSect="00E96E39">
          <w:headerReference w:type="default" r:id="rId9"/>
          <w:footerReference w:type="even" r:id="rId10"/>
          <w:footerReference w:type="default" r:id="rId11"/>
          <w:pgSz w:w="11899" w:h="16838" w:code="1"/>
          <w:pgMar w:top="1008" w:right="1440" w:bottom="1440" w:left="1440" w:header="720" w:footer="1440" w:gutter="0"/>
          <w:cols w:space="720"/>
          <w:noEndnote/>
          <w:docGrid w:linePitch="245"/>
        </w:sectPr>
      </w:pPr>
      <w:r w:rsidRPr="00AE27FB">
        <w:rPr>
          <w:sz w:val="22"/>
          <w:szCs w:val="22"/>
        </w:rPr>
        <w:t>See Course Schedule, next page--</w:t>
      </w:r>
    </w:p>
    <w:p w14:paraId="011E7264" w14:textId="11F8053D" w:rsidR="00F9463A" w:rsidRPr="00CB5580" w:rsidRDefault="00F9463A" w:rsidP="00F9463A">
      <w:pPr>
        <w:spacing w:after="0"/>
        <w:contextualSpacing/>
        <w:rPr>
          <w:bCs/>
          <w:sz w:val="22"/>
          <w:szCs w:val="22"/>
        </w:rPr>
      </w:pPr>
      <w:r w:rsidRPr="009B7040">
        <w:rPr>
          <w:b/>
          <w:sz w:val="22"/>
          <w:szCs w:val="22"/>
          <w:u w:val="single"/>
        </w:rPr>
        <w:t>Course Schedule</w:t>
      </w:r>
      <w:r w:rsidRPr="009B7040">
        <w:rPr>
          <w:bCs/>
          <w:sz w:val="22"/>
          <w:szCs w:val="22"/>
        </w:rPr>
        <w:t xml:space="preserve">: This schedule is subject to change, although any changes will be announced well in advance. To be prepared for class discussions, read the assigned material </w:t>
      </w:r>
      <w:r w:rsidRPr="009B7040">
        <w:rPr>
          <w:bCs/>
          <w:i/>
          <w:iCs/>
          <w:sz w:val="22"/>
          <w:szCs w:val="22"/>
        </w:rPr>
        <w:t>prior</w:t>
      </w:r>
      <w:r w:rsidRPr="009B7040">
        <w:rPr>
          <w:bCs/>
          <w:sz w:val="22"/>
          <w:szCs w:val="22"/>
        </w:rPr>
        <w:t xml:space="preserve"> to class time. </w:t>
      </w:r>
      <w:r w:rsidRPr="009B7040">
        <w:rPr>
          <w:bCs/>
          <w:i/>
          <w:sz w:val="22"/>
          <w:szCs w:val="22"/>
        </w:rPr>
        <w:t>Always</w:t>
      </w:r>
      <w:r w:rsidRPr="009B7040">
        <w:rPr>
          <w:bCs/>
          <w:sz w:val="22"/>
          <w:szCs w:val="22"/>
        </w:rPr>
        <w:t xml:space="preserve"> bring the assigned material to class. </w:t>
      </w:r>
      <w:r w:rsidRPr="009B7040">
        <w:rPr>
          <w:bCs/>
          <w:i/>
          <w:sz w:val="22"/>
          <w:szCs w:val="22"/>
        </w:rPr>
        <w:t>If you do not bring the readings to class, I may ask you to leave until you return with them!</w:t>
      </w:r>
      <w:r w:rsidR="00CB5580">
        <w:rPr>
          <w:bCs/>
          <w:sz w:val="22"/>
          <w:szCs w:val="22"/>
        </w:rPr>
        <w:t xml:space="preserve"> All readings are in the Course Packet or on Moodle.</w:t>
      </w:r>
    </w:p>
    <w:p w14:paraId="081709D9" w14:textId="77777777" w:rsidR="00F9463A" w:rsidRPr="009B7040" w:rsidRDefault="00F9463A" w:rsidP="00F9463A">
      <w:pPr>
        <w:rPr>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80"/>
        <w:gridCol w:w="3870"/>
      </w:tblGrid>
      <w:tr w:rsidR="00F9463A" w:rsidRPr="009B7040" w14:paraId="12B8FE70" w14:textId="77777777" w:rsidTr="00C94695">
        <w:tc>
          <w:tcPr>
            <w:tcW w:w="828" w:type="dxa"/>
            <w:shd w:val="clear" w:color="auto" w:fill="auto"/>
          </w:tcPr>
          <w:p w14:paraId="76E1810D" w14:textId="77777777" w:rsidR="00F9463A" w:rsidRPr="009B7040" w:rsidRDefault="00F9463A" w:rsidP="00C94695">
            <w:pPr>
              <w:rPr>
                <w:b/>
                <w:bCs/>
                <w:sz w:val="22"/>
                <w:szCs w:val="22"/>
              </w:rPr>
            </w:pPr>
            <w:r w:rsidRPr="009B7040">
              <w:rPr>
                <w:b/>
                <w:bCs/>
                <w:sz w:val="22"/>
                <w:szCs w:val="22"/>
              </w:rPr>
              <w:t xml:space="preserve">Week </w:t>
            </w:r>
          </w:p>
        </w:tc>
        <w:tc>
          <w:tcPr>
            <w:tcW w:w="4680" w:type="dxa"/>
            <w:shd w:val="clear" w:color="auto" w:fill="auto"/>
          </w:tcPr>
          <w:p w14:paraId="4420D668" w14:textId="77777777" w:rsidR="00F9463A" w:rsidRPr="009B7040" w:rsidRDefault="00F9463A" w:rsidP="00C94695">
            <w:pPr>
              <w:rPr>
                <w:b/>
                <w:bCs/>
                <w:sz w:val="22"/>
                <w:szCs w:val="22"/>
              </w:rPr>
            </w:pPr>
            <w:r w:rsidRPr="009B7040">
              <w:rPr>
                <w:b/>
                <w:bCs/>
                <w:sz w:val="22"/>
                <w:szCs w:val="22"/>
              </w:rPr>
              <w:t xml:space="preserve">Tuesday </w:t>
            </w:r>
          </w:p>
        </w:tc>
        <w:tc>
          <w:tcPr>
            <w:tcW w:w="3870" w:type="dxa"/>
            <w:shd w:val="clear" w:color="auto" w:fill="auto"/>
          </w:tcPr>
          <w:p w14:paraId="3ACE2D9F" w14:textId="77777777" w:rsidR="00F9463A" w:rsidRPr="009B7040" w:rsidRDefault="00F9463A" w:rsidP="00C94695">
            <w:pPr>
              <w:rPr>
                <w:b/>
                <w:bCs/>
                <w:sz w:val="22"/>
                <w:szCs w:val="22"/>
              </w:rPr>
            </w:pPr>
            <w:r w:rsidRPr="009B7040">
              <w:rPr>
                <w:b/>
                <w:bCs/>
                <w:sz w:val="22"/>
                <w:szCs w:val="22"/>
              </w:rPr>
              <w:t>Thursday</w:t>
            </w:r>
          </w:p>
        </w:tc>
      </w:tr>
      <w:tr w:rsidR="00F9463A" w:rsidRPr="009B7040" w14:paraId="18CEF535" w14:textId="77777777" w:rsidTr="00C94695">
        <w:tc>
          <w:tcPr>
            <w:tcW w:w="828" w:type="dxa"/>
            <w:shd w:val="clear" w:color="auto" w:fill="auto"/>
          </w:tcPr>
          <w:p w14:paraId="5E05C1B6" w14:textId="77777777" w:rsidR="00F9463A" w:rsidRPr="009B7040" w:rsidRDefault="00F9463A" w:rsidP="00CB5580">
            <w:pPr>
              <w:spacing w:after="0"/>
              <w:rPr>
                <w:sz w:val="22"/>
                <w:szCs w:val="22"/>
              </w:rPr>
            </w:pPr>
            <w:r w:rsidRPr="009B7040">
              <w:rPr>
                <w:sz w:val="22"/>
                <w:szCs w:val="22"/>
              </w:rPr>
              <w:t>1 Aug.</w:t>
            </w:r>
          </w:p>
        </w:tc>
        <w:tc>
          <w:tcPr>
            <w:tcW w:w="4680" w:type="dxa"/>
            <w:shd w:val="clear" w:color="auto" w:fill="auto"/>
          </w:tcPr>
          <w:p w14:paraId="1DE557B5" w14:textId="77777777" w:rsidR="00F9463A" w:rsidRPr="009B7040" w:rsidRDefault="00F9463A" w:rsidP="00CB5580">
            <w:pPr>
              <w:spacing w:after="0"/>
              <w:rPr>
                <w:sz w:val="22"/>
                <w:szCs w:val="22"/>
              </w:rPr>
            </w:pPr>
            <w:r w:rsidRPr="009B7040">
              <w:rPr>
                <w:sz w:val="22"/>
                <w:szCs w:val="22"/>
              </w:rPr>
              <w:t>30 Introduction to Course</w:t>
            </w:r>
          </w:p>
        </w:tc>
        <w:tc>
          <w:tcPr>
            <w:tcW w:w="3870" w:type="dxa"/>
            <w:shd w:val="clear" w:color="auto" w:fill="auto"/>
          </w:tcPr>
          <w:p w14:paraId="72EDB9F1" w14:textId="24540B4E" w:rsidR="00F9463A" w:rsidRDefault="00F9463A" w:rsidP="00CB5580">
            <w:pPr>
              <w:spacing w:after="0"/>
              <w:rPr>
                <w:sz w:val="22"/>
                <w:szCs w:val="22"/>
              </w:rPr>
            </w:pPr>
            <w:r w:rsidRPr="009B7040">
              <w:rPr>
                <w:sz w:val="22"/>
                <w:szCs w:val="22"/>
              </w:rPr>
              <w:t>01</w:t>
            </w:r>
            <w:r w:rsidR="00CB5580">
              <w:rPr>
                <w:sz w:val="22"/>
                <w:szCs w:val="22"/>
              </w:rPr>
              <w:t xml:space="preserve"> Plato: “The </w:t>
            </w:r>
            <w:r w:rsidR="00CB5580" w:rsidRPr="0057151D">
              <w:rPr>
                <w:sz w:val="22"/>
                <w:szCs w:val="22"/>
              </w:rPr>
              <w:t>Allegory of the Cave</w:t>
            </w:r>
            <w:r w:rsidR="00CB5580">
              <w:rPr>
                <w:sz w:val="22"/>
                <w:szCs w:val="22"/>
              </w:rPr>
              <w:t>”</w:t>
            </w:r>
          </w:p>
          <w:p w14:paraId="47427B3D" w14:textId="2BECBD81" w:rsidR="00CB5580" w:rsidRDefault="00CB5580" w:rsidP="00CB5580">
            <w:pPr>
              <w:spacing w:after="0"/>
              <w:rPr>
                <w:sz w:val="22"/>
                <w:szCs w:val="22"/>
              </w:rPr>
            </w:pPr>
            <w:r>
              <w:rPr>
                <w:sz w:val="22"/>
                <w:szCs w:val="22"/>
              </w:rPr>
              <w:t>“The Immoralist’s Challenge”</w:t>
            </w:r>
          </w:p>
          <w:p w14:paraId="047AC511" w14:textId="532D8761" w:rsidR="00CB5580" w:rsidRDefault="00CB5580" w:rsidP="00CB5580">
            <w:pPr>
              <w:spacing w:after="0"/>
              <w:rPr>
                <w:sz w:val="22"/>
                <w:szCs w:val="22"/>
              </w:rPr>
            </w:pPr>
            <w:r>
              <w:rPr>
                <w:sz w:val="22"/>
                <w:szCs w:val="22"/>
              </w:rPr>
              <w:t xml:space="preserve">Excerpt from </w:t>
            </w:r>
            <w:r w:rsidRPr="00CB5580">
              <w:rPr>
                <w:i/>
                <w:sz w:val="22"/>
                <w:szCs w:val="22"/>
              </w:rPr>
              <w:t>Phaedo</w:t>
            </w:r>
          </w:p>
          <w:p w14:paraId="02628683" w14:textId="2657BF00" w:rsidR="00CB5580" w:rsidRPr="009B7040" w:rsidRDefault="00CB5580" w:rsidP="00CB5580">
            <w:pPr>
              <w:spacing w:after="0"/>
              <w:rPr>
                <w:sz w:val="22"/>
                <w:szCs w:val="22"/>
              </w:rPr>
            </w:pPr>
          </w:p>
        </w:tc>
      </w:tr>
      <w:tr w:rsidR="00F9463A" w:rsidRPr="009B7040" w14:paraId="2266FFC0" w14:textId="77777777" w:rsidTr="00C94695">
        <w:tc>
          <w:tcPr>
            <w:tcW w:w="828" w:type="dxa"/>
            <w:shd w:val="clear" w:color="auto" w:fill="auto"/>
          </w:tcPr>
          <w:p w14:paraId="56A1ACC6" w14:textId="77777777" w:rsidR="00F9463A" w:rsidRPr="009B7040" w:rsidRDefault="00F9463A" w:rsidP="00CB5580">
            <w:pPr>
              <w:spacing w:after="0"/>
              <w:rPr>
                <w:sz w:val="22"/>
                <w:szCs w:val="22"/>
              </w:rPr>
            </w:pPr>
            <w:r w:rsidRPr="009B7040">
              <w:rPr>
                <w:sz w:val="22"/>
                <w:szCs w:val="22"/>
              </w:rPr>
              <w:t>2 Sep</w:t>
            </w:r>
          </w:p>
        </w:tc>
        <w:tc>
          <w:tcPr>
            <w:tcW w:w="4680" w:type="dxa"/>
            <w:shd w:val="clear" w:color="auto" w:fill="auto"/>
          </w:tcPr>
          <w:p w14:paraId="136E1374" w14:textId="69FFB60D" w:rsidR="00F9463A" w:rsidRPr="009B7040" w:rsidRDefault="00F9463A" w:rsidP="00CB5580">
            <w:pPr>
              <w:spacing w:after="0"/>
              <w:rPr>
                <w:sz w:val="22"/>
                <w:szCs w:val="22"/>
              </w:rPr>
            </w:pPr>
            <w:r w:rsidRPr="009B7040">
              <w:rPr>
                <w:sz w:val="22"/>
                <w:szCs w:val="22"/>
              </w:rPr>
              <w:t xml:space="preserve">06 </w:t>
            </w:r>
            <w:r w:rsidR="00CB5580">
              <w:rPr>
                <w:sz w:val="22"/>
                <w:szCs w:val="22"/>
              </w:rPr>
              <w:t xml:space="preserve">Hume: </w:t>
            </w:r>
            <w:r w:rsidR="00CB5580" w:rsidRPr="0057151D">
              <w:rPr>
                <w:rFonts w:ascii="Times" w:hAnsi="Times" w:cs="Times"/>
                <w:sz w:val="22"/>
                <w:szCs w:val="22"/>
              </w:rPr>
              <w:t>“Of the Influencing Motives of the Will” and “Moral Distinctions Not Derived from Reason</w:t>
            </w:r>
            <w:r w:rsidR="00CB5580">
              <w:rPr>
                <w:rFonts w:ascii="Times" w:hAnsi="Times" w:cs="Times"/>
                <w:sz w:val="22"/>
                <w:szCs w:val="22"/>
              </w:rPr>
              <w:t>.</w:t>
            </w:r>
            <w:r w:rsidR="00CB5580" w:rsidRPr="0057151D">
              <w:rPr>
                <w:rFonts w:ascii="Times" w:hAnsi="Times" w:cs="Times"/>
                <w:sz w:val="22"/>
                <w:szCs w:val="22"/>
              </w:rPr>
              <w:t>”</w:t>
            </w:r>
          </w:p>
        </w:tc>
        <w:tc>
          <w:tcPr>
            <w:tcW w:w="3870" w:type="dxa"/>
            <w:shd w:val="clear" w:color="auto" w:fill="auto"/>
          </w:tcPr>
          <w:p w14:paraId="00ED15B9" w14:textId="601E0325" w:rsidR="00F9463A" w:rsidRPr="009B7040" w:rsidRDefault="00F9463A" w:rsidP="00CB5580">
            <w:pPr>
              <w:spacing w:after="0"/>
              <w:rPr>
                <w:sz w:val="22"/>
                <w:szCs w:val="22"/>
              </w:rPr>
            </w:pPr>
            <w:r w:rsidRPr="009B7040">
              <w:rPr>
                <w:sz w:val="22"/>
                <w:szCs w:val="22"/>
              </w:rPr>
              <w:t>08</w:t>
            </w:r>
            <w:r w:rsidR="007E1E39">
              <w:rPr>
                <w:sz w:val="22"/>
                <w:szCs w:val="22"/>
              </w:rPr>
              <w:t xml:space="preserve"> </w:t>
            </w:r>
            <w:r w:rsidR="007E1E39" w:rsidRPr="007E1E39">
              <w:rPr>
                <w:sz w:val="22"/>
                <w:szCs w:val="22"/>
                <w:u w:val="single"/>
              </w:rPr>
              <w:t>Response 1</w:t>
            </w:r>
          </w:p>
        </w:tc>
      </w:tr>
      <w:tr w:rsidR="00F9463A" w:rsidRPr="009B7040" w14:paraId="70B5573C" w14:textId="77777777" w:rsidTr="00C94695">
        <w:tc>
          <w:tcPr>
            <w:tcW w:w="828" w:type="dxa"/>
            <w:shd w:val="clear" w:color="auto" w:fill="auto"/>
          </w:tcPr>
          <w:p w14:paraId="646E1C4D" w14:textId="77777777" w:rsidR="00F9463A" w:rsidRPr="009B7040" w:rsidRDefault="00F9463A" w:rsidP="00CB5580">
            <w:pPr>
              <w:spacing w:after="0"/>
              <w:rPr>
                <w:sz w:val="22"/>
                <w:szCs w:val="22"/>
              </w:rPr>
            </w:pPr>
            <w:r w:rsidRPr="009B7040">
              <w:rPr>
                <w:sz w:val="22"/>
                <w:szCs w:val="22"/>
              </w:rPr>
              <w:t xml:space="preserve">3 </w:t>
            </w:r>
          </w:p>
        </w:tc>
        <w:tc>
          <w:tcPr>
            <w:tcW w:w="4680" w:type="dxa"/>
            <w:shd w:val="clear" w:color="auto" w:fill="auto"/>
          </w:tcPr>
          <w:p w14:paraId="6F409A1D" w14:textId="77777777" w:rsidR="00F9463A" w:rsidRPr="009B7040" w:rsidRDefault="00F9463A" w:rsidP="00CB5580">
            <w:pPr>
              <w:spacing w:after="0"/>
              <w:rPr>
                <w:sz w:val="22"/>
                <w:szCs w:val="22"/>
              </w:rPr>
            </w:pPr>
            <w:r w:rsidRPr="009B7040">
              <w:rPr>
                <w:sz w:val="22"/>
                <w:szCs w:val="22"/>
              </w:rPr>
              <w:t xml:space="preserve">13 </w:t>
            </w:r>
            <w:r w:rsidRPr="009B7040">
              <w:rPr>
                <w:b/>
                <w:sz w:val="22"/>
                <w:szCs w:val="22"/>
              </w:rPr>
              <w:t>Al Adha – No Classes</w:t>
            </w:r>
          </w:p>
        </w:tc>
        <w:tc>
          <w:tcPr>
            <w:tcW w:w="3870" w:type="dxa"/>
            <w:shd w:val="clear" w:color="auto" w:fill="auto"/>
          </w:tcPr>
          <w:p w14:paraId="1C652E7E" w14:textId="4475A239" w:rsidR="00F9463A" w:rsidRPr="009B7040" w:rsidRDefault="00F9463A" w:rsidP="00CB5580">
            <w:pPr>
              <w:spacing w:after="0"/>
              <w:rPr>
                <w:sz w:val="22"/>
                <w:szCs w:val="22"/>
              </w:rPr>
            </w:pPr>
            <w:r w:rsidRPr="009B7040">
              <w:rPr>
                <w:sz w:val="22"/>
                <w:szCs w:val="22"/>
              </w:rPr>
              <w:t>15</w:t>
            </w:r>
            <w:r w:rsidR="00AF27D1">
              <w:rPr>
                <w:sz w:val="22"/>
                <w:szCs w:val="22"/>
              </w:rPr>
              <w:t xml:space="preserve"> Moore, </w:t>
            </w:r>
            <w:r w:rsidR="00AF27D1" w:rsidRPr="00AF27D1">
              <w:rPr>
                <w:i/>
                <w:sz w:val="22"/>
                <w:szCs w:val="22"/>
              </w:rPr>
              <w:t>Principia Ethica</w:t>
            </w:r>
            <w:r w:rsidR="00AF27D1">
              <w:rPr>
                <w:sz w:val="22"/>
                <w:szCs w:val="22"/>
              </w:rPr>
              <w:t xml:space="preserve"> (Chap. 1)</w:t>
            </w:r>
          </w:p>
        </w:tc>
      </w:tr>
      <w:tr w:rsidR="00F9463A" w:rsidRPr="009B7040" w14:paraId="1EB3CCB7" w14:textId="77777777" w:rsidTr="00C94695">
        <w:tc>
          <w:tcPr>
            <w:tcW w:w="828" w:type="dxa"/>
            <w:shd w:val="clear" w:color="auto" w:fill="auto"/>
          </w:tcPr>
          <w:p w14:paraId="77E0933A" w14:textId="77777777" w:rsidR="00F9463A" w:rsidRPr="009B7040" w:rsidRDefault="00F9463A" w:rsidP="00CB5580">
            <w:pPr>
              <w:spacing w:after="0"/>
              <w:rPr>
                <w:sz w:val="22"/>
                <w:szCs w:val="22"/>
              </w:rPr>
            </w:pPr>
            <w:r w:rsidRPr="009B7040">
              <w:rPr>
                <w:sz w:val="22"/>
                <w:szCs w:val="22"/>
              </w:rPr>
              <w:t xml:space="preserve">4 </w:t>
            </w:r>
          </w:p>
        </w:tc>
        <w:tc>
          <w:tcPr>
            <w:tcW w:w="4680" w:type="dxa"/>
            <w:shd w:val="clear" w:color="auto" w:fill="auto"/>
          </w:tcPr>
          <w:p w14:paraId="7D7D10C7" w14:textId="6FDD3C72" w:rsidR="00F9463A" w:rsidRPr="009B7040" w:rsidRDefault="00F9463A" w:rsidP="00CB5580">
            <w:pPr>
              <w:spacing w:after="0"/>
              <w:rPr>
                <w:sz w:val="22"/>
                <w:szCs w:val="22"/>
              </w:rPr>
            </w:pPr>
            <w:r w:rsidRPr="009B7040">
              <w:rPr>
                <w:sz w:val="22"/>
                <w:szCs w:val="22"/>
              </w:rPr>
              <w:t xml:space="preserve">20 </w:t>
            </w:r>
            <w:r w:rsidR="00AF27D1">
              <w:rPr>
                <w:sz w:val="22"/>
                <w:szCs w:val="22"/>
              </w:rPr>
              <w:t>Moore, continued</w:t>
            </w:r>
          </w:p>
        </w:tc>
        <w:tc>
          <w:tcPr>
            <w:tcW w:w="3870" w:type="dxa"/>
            <w:shd w:val="clear" w:color="auto" w:fill="auto"/>
          </w:tcPr>
          <w:p w14:paraId="1968F5B2" w14:textId="77777777" w:rsidR="00F9463A" w:rsidRDefault="00F9463A" w:rsidP="00CB5580">
            <w:pPr>
              <w:spacing w:after="0"/>
              <w:rPr>
                <w:sz w:val="22"/>
                <w:szCs w:val="22"/>
              </w:rPr>
            </w:pPr>
            <w:r w:rsidRPr="009B7040">
              <w:rPr>
                <w:sz w:val="22"/>
                <w:szCs w:val="22"/>
              </w:rPr>
              <w:t>22</w:t>
            </w:r>
            <w:r w:rsidR="00AF27D1">
              <w:rPr>
                <w:sz w:val="22"/>
                <w:szCs w:val="22"/>
              </w:rPr>
              <w:t xml:space="preserve"> Moore, continued.</w:t>
            </w:r>
          </w:p>
          <w:p w14:paraId="41F9941C" w14:textId="6AA67631" w:rsidR="007E1E39" w:rsidRPr="009B7040" w:rsidRDefault="007E1E39" w:rsidP="00CB5580">
            <w:pPr>
              <w:spacing w:after="0"/>
              <w:rPr>
                <w:sz w:val="22"/>
                <w:szCs w:val="22"/>
              </w:rPr>
            </w:pPr>
            <w:r w:rsidRPr="007E1E39">
              <w:rPr>
                <w:sz w:val="22"/>
                <w:szCs w:val="22"/>
                <w:u w:val="single"/>
              </w:rPr>
              <w:t xml:space="preserve">Response </w:t>
            </w:r>
            <w:r>
              <w:rPr>
                <w:sz w:val="22"/>
                <w:szCs w:val="22"/>
                <w:u w:val="single"/>
              </w:rPr>
              <w:t>2</w:t>
            </w:r>
          </w:p>
        </w:tc>
      </w:tr>
      <w:tr w:rsidR="00F9463A" w:rsidRPr="009B7040" w14:paraId="301031DC" w14:textId="77777777" w:rsidTr="00C94695">
        <w:tc>
          <w:tcPr>
            <w:tcW w:w="828" w:type="dxa"/>
            <w:shd w:val="clear" w:color="auto" w:fill="auto"/>
          </w:tcPr>
          <w:p w14:paraId="72C15A73" w14:textId="77777777" w:rsidR="00F9463A" w:rsidRPr="009B7040" w:rsidRDefault="00F9463A" w:rsidP="00CB5580">
            <w:pPr>
              <w:spacing w:after="0"/>
              <w:rPr>
                <w:sz w:val="22"/>
                <w:szCs w:val="22"/>
              </w:rPr>
            </w:pPr>
            <w:r w:rsidRPr="009B7040">
              <w:rPr>
                <w:sz w:val="22"/>
                <w:szCs w:val="22"/>
              </w:rPr>
              <w:t>5</w:t>
            </w:r>
          </w:p>
        </w:tc>
        <w:tc>
          <w:tcPr>
            <w:tcW w:w="4680" w:type="dxa"/>
            <w:shd w:val="clear" w:color="auto" w:fill="auto"/>
          </w:tcPr>
          <w:p w14:paraId="7EB7E309" w14:textId="292ACD06" w:rsidR="00F9463A" w:rsidRPr="009B7040" w:rsidRDefault="00F9463A" w:rsidP="00CB5580">
            <w:pPr>
              <w:spacing w:after="0"/>
              <w:rPr>
                <w:sz w:val="22"/>
                <w:szCs w:val="22"/>
              </w:rPr>
            </w:pPr>
            <w:r w:rsidRPr="009B7040">
              <w:rPr>
                <w:sz w:val="22"/>
                <w:szCs w:val="22"/>
              </w:rPr>
              <w:t>27</w:t>
            </w:r>
            <w:r w:rsidR="00AF27D1">
              <w:rPr>
                <w:sz w:val="22"/>
                <w:szCs w:val="22"/>
              </w:rPr>
              <w:t xml:space="preserve">  Ayer, “The Elimination of Metaphysics” </w:t>
            </w:r>
          </w:p>
        </w:tc>
        <w:tc>
          <w:tcPr>
            <w:tcW w:w="3870" w:type="dxa"/>
            <w:shd w:val="clear" w:color="auto" w:fill="auto"/>
          </w:tcPr>
          <w:p w14:paraId="133F01F9" w14:textId="77777777" w:rsidR="00F9463A" w:rsidRDefault="00F9463A" w:rsidP="00CB5580">
            <w:pPr>
              <w:spacing w:after="0"/>
              <w:rPr>
                <w:sz w:val="22"/>
                <w:szCs w:val="22"/>
              </w:rPr>
            </w:pPr>
            <w:r w:rsidRPr="009B7040">
              <w:rPr>
                <w:sz w:val="22"/>
                <w:szCs w:val="22"/>
              </w:rPr>
              <w:t>29</w:t>
            </w:r>
            <w:r w:rsidR="00AF27D1">
              <w:rPr>
                <w:sz w:val="22"/>
                <w:szCs w:val="22"/>
              </w:rPr>
              <w:t>Ayer, “Critique of Ethics and Theology.”</w:t>
            </w:r>
          </w:p>
          <w:p w14:paraId="6F8DDACF" w14:textId="0F112F6A" w:rsidR="007E1E39" w:rsidRPr="007E1E39" w:rsidRDefault="007E1E39" w:rsidP="00CB5580">
            <w:pPr>
              <w:spacing w:after="0"/>
              <w:rPr>
                <w:sz w:val="22"/>
                <w:szCs w:val="22"/>
                <w:u w:val="single"/>
              </w:rPr>
            </w:pPr>
            <w:r w:rsidRPr="007E1E39">
              <w:rPr>
                <w:sz w:val="22"/>
                <w:szCs w:val="22"/>
                <w:u w:val="single"/>
              </w:rPr>
              <w:t>Short paper 1</w:t>
            </w:r>
          </w:p>
        </w:tc>
      </w:tr>
      <w:tr w:rsidR="00F9463A" w:rsidRPr="009B7040" w14:paraId="450A09AF" w14:textId="77777777" w:rsidTr="00C94695">
        <w:tc>
          <w:tcPr>
            <w:tcW w:w="828" w:type="dxa"/>
            <w:shd w:val="clear" w:color="auto" w:fill="auto"/>
          </w:tcPr>
          <w:p w14:paraId="785585BB" w14:textId="77777777" w:rsidR="00F9463A" w:rsidRPr="009B7040" w:rsidRDefault="00F9463A" w:rsidP="00CB5580">
            <w:pPr>
              <w:spacing w:after="0"/>
              <w:rPr>
                <w:sz w:val="22"/>
                <w:szCs w:val="22"/>
              </w:rPr>
            </w:pPr>
            <w:r w:rsidRPr="009B7040">
              <w:rPr>
                <w:sz w:val="22"/>
                <w:szCs w:val="22"/>
              </w:rPr>
              <w:t>6 Oct</w:t>
            </w:r>
          </w:p>
        </w:tc>
        <w:tc>
          <w:tcPr>
            <w:tcW w:w="4680" w:type="dxa"/>
            <w:shd w:val="clear" w:color="auto" w:fill="auto"/>
          </w:tcPr>
          <w:p w14:paraId="03F85BB6" w14:textId="59F6195C" w:rsidR="00F9463A" w:rsidRPr="009B7040" w:rsidRDefault="00F9463A" w:rsidP="00CB5580">
            <w:pPr>
              <w:spacing w:after="0"/>
              <w:rPr>
                <w:sz w:val="22"/>
                <w:szCs w:val="22"/>
              </w:rPr>
            </w:pPr>
            <w:r w:rsidRPr="009B7040">
              <w:rPr>
                <w:sz w:val="22"/>
                <w:szCs w:val="22"/>
              </w:rPr>
              <w:t>04</w:t>
            </w:r>
            <w:r w:rsidR="00AF27D1">
              <w:rPr>
                <w:sz w:val="22"/>
                <w:szCs w:val="22"/>
              </w:rPr>
              <w:t xml:space="preserve"> Mackie, “The Subjectivity of Ethics.”</w:t>
            </w:r>
          </w:p>
        </w:tc>
        <w:tc>
          <w:tcPr>
            <w:tcW w:w="3870" w:type="dxa"/>
            <w:shd w:val="clear" w:color="auto" w:fill="auto"/>
          </w:tcPr>
          <w:p w14:paraId="69E3037F" w14:textId="5137CBF7" w:rsidR="00F9463A" w:rsidRPr="009B7040" w:rsidRDefault="00F9463A" w:rsidP="00CB5580">
            <w:pPr>
              <w:spacing w:after="0"/>
              <w:rPr>
                <w:sz w:val="22"/>
                <w:szCs w:val="22"/>
              </w:rPr>
            </w:pPr>
            <w:r w:rsidRPr="009B7040">
              <w:rPr>
                <w:sz w:val="22"/>
                <w:szCs w:val="22"/>
              </w:rPr>
              <w:t>06</w:t>
            </w:r>
            <w:r w:rsidR="00AF27D1">
              <w:rPr>
                <w:sz w:val="22"/>
                <w:szCs w:val="22"/>
              </w:rPr>
              <w:t xml:space="preserve"> Mackie, continued</w:t>
            </w:r>
          </w:p>
        </w:tc>
      </w:tr>
      <w:tr w:rsidR="00F9463A" w:rsidRPr="009B7040" w14:paraId="5300C416" w14:textId="77777777" w:rsidTr="00C94695">
        <w:tc>
          <w:tcPr>
            <w:tcW w:w="828" w:type="dxa"/>
            <w:shd w:val="clear" w:color="auto" w:fill="auto"/>
          </w:tcPr>
          <w:p w14:paraId="2D2263A7" w14:textId="77777777" w:rsidR="00F9463A" w:rsidRPr="009B7040" w:rsidRDefault="00F9463A" w:rsidP="00CB5580">
            <w:pPr>
              <w:spacing w:after="0"/>
              <w:rPr>
                <w:sz w:val="22"/>
                <w:szCs w:val="22"/>
              </w:rPr>
            </w:pPr>
            <w:r w:rsidRPr="009B7040">
              <w:rPr>
                <w:sz w:val="22"/>
                <w:szCs w:val="22"/>
              </w:rPr>
              <w:t xml:space="preserve">7 </w:t>
            </w:r>
          </w:p>
        </w:tc>
        <w:tc>
          <w:tcPr>
            <w:tcW w:w="4680" w:type="dxa"/>
            <w:shd w:val="clear" w:color="auto" w:fill="auto"/>
          </w:tcPr>
          <w:p w14:paraId="1B55D8C9" w14:textId="77777777" w:rsidR="00F9463A" w:rsidRPr="009B7040" w:rsidRDefault="00F9463A" w:rsidP="00CB5580">
            <w:pPr>
              <w:spacing w:after="0"/>
              <w:rPr>
                <w:sz w:val="22"/>
                <w:szCs w:val="22"/>
              </w:rPr>
            </w:pPr>
            <w:r w:rsidRPr="009B7040">
              <w:rPr>
                <w:sz w:val="22"/>
                <w:szCs w:val="22"/>
              </w:rPr>
              <w:t xml:space="preserve">11 </w:t>
            </w:r>
            <w:r w:rsidRPr="009B7040">
              <w:rPr>
                <w:b/>
                <w:sz w:val="22"/>
                <w:szCs w:val="22"/>
              </w:rPr>
              <w:t>Ashoura – No classes</w:t>
            </w:r>
          </w:p>
        </w:tc>
        <w:tc>
          <w:tcPr>
            <w:tcW w:w="3870" w:type="dxa"/>
            <w:shd w:val="clear" w:color="auto" w:fill="auto"/>
          </w:tcPr>
          <w:p w14:paraId="2154A16B" w14:textId="77777777" w:rsidR="007E1E39" w:rsidRDefault="00F9463A" w:rsidP="00CB5580">
            <w:pPr>
              <w:spacing w:after="0"/>
              <w:rPr>
                <w:sz w:val="22"/>
                <w:szCs w:val="22"/>
              </w:rPr>
            </w:pPr>
            <w:r w:rsidRPr="009B7040">
              <w:rPr>
                <w:sz w:val="22"/>
                <w:szCs w:val="22"/>
              </w:rPr>
              <w:t>13</w:t>
            </w:r>
            <w:r w:rsidR="00AF27D1">
              <w:rPr>
                <w:sz w:val="22"/>
                <w:szCs w:val="22"/>
              </w:rPr>
              <w:t xml:space="preserve"> Mackie, continued.</w:t>
            </w:r>
          </w:p>
          <w:p w14:paraId="17B6911D" w14:textId="0DA522B0" w:rsidR="006A675C" w:rsidRDefault="006A675C" w:rsidP="00CB5580">
            <w:pPr>
              <w:spacing w:after="0"/>
              <w:rPr>
                <w:b/>
                <w:sz w:val="22"/>
                <w:szCs w:val="22"/>
                <w:u w:val="single"/>
              </w:rPr>
            </w:pPr>
            <w:r>
              <w:rPr>
                <w:b/>
                <w:sz w:val="22"/>
                <w:szCs w:val="22"/>
                <w:u w:val="single"/>
              </w:rPr>
              <w:t>No Class, but upload</w:t>
            </w:r>
          </w:p>
          <w:p w14:paraId="476A45B3" w14:textId="462F92AB" w:rsidR="007E1E39" w:rsidRPr="007E1E39" w:rsidRDefault="007E1E39" w:rsidP="00CB5580">
            <w:pPr>
              <w:spacing w:after="0"/>
              <w:rPr>
                <w:sz w:val="22"/>
                <w:szCs w:val="22"/>
                <w:u w:val="single"/>
              </w:rPr>
            </w:pPr>
            <w:r w:rsidRPr="007E1E39">
              <w:rPr>
                <w:sz w:val="22"/>
                <w:szCs w:val="22"/>
                <w:u w:val="single"/>
              </w:rPr>
              <w:t>Response 3</w:t>
            </w:r>
            <w:r w:rsidR="006A675C">
              <w:rPr>
                <w:sz w:val="22"/>
                <w:szCs w:val="22"/>
                <w:u w:val="single"/>
              </w:rPr>
              <w:t xml:space="preserve"> </w:t>
            </w:r>
            <w:r w:rsidR="006E2C34">
              <w:rPr>
                <w:sz w:val="22"/>
                <w:szCs w:val="22"/>
                <w:u w:val="single"/>
              </w:rPr>
              <w:t>by 4 PM</w:t>
            </w:r>
          </w:p>
        </w:tc>
      </w:tr>
      <w:tr w:rsidR="00F9463A" w:rsidRPr="009B7040" w14:paraId="51397691" w14:textId="77777777" w:rsidTr="00C94695">
        <w:tc>
          <w:tcPr>
            <w:tcW w:w="828" w:type="dxa"/>
            <w:shd w:val="clear" w:color="auto" w:fill="auto"/>
          </w:tcPr>
          <w:p w14:paraId="5F6F5496" w14:textId="51E9B3D7" w:rsidR="00F9463A" w:rsidRPr="009B7040" w:rsidRDefault="00F9463A" w:rsidP="00CB5580">
            <w:pPr>
              <w:spacing w:after="0"/>
              <w:rPr>
                <w:sz w:val="22"/>
                <w:szCs w:val="22"/>
              </w:rPr>
            </w:pPr>
            <w:r w:rsidRPr="009B7040">
              <w:rPr>
                <w:sz w:val="22"/>
                <w:szCs w:val="22"/>
              </w:rPr>
              <w:t xml:space="preserve">8 </w:t>
            </w:r>
          </w:p>
        </w:tc>
        <w:tc>
          <w:tcPr>
            <w:tcW w:w="4680" w:type="dxa"/>
            <w:shd w:val="clear" w:color="auto" w:fill="auto"/>
          </w:tcPr>
          <w:p w14:paraId="4D0CDB1A" w14:textId="2EF99EAE" w:rsidR="00F9463A" w:rsidRPr="009B7040" w:rsidRDefault="00F9463A" w:rsidP="00CB5580">
            <w:pPr>
              <w:spacing w:after="0"/>
              <w:rPr>
                <w:sz w:val="22"/>
                <w:szCs w:val="22"/>
              </w:rPr>
            </w:pPr>
            <w:r w:rsidRPr="009B7040">
              <w:rPr>
                <w:sz w:val="22"/>
                <w:szCs w:val="22"/>
              </w:rPr>
              <w:t xml:space="preserve">18 </w:t>
            </w:r>
            <w:r w:rsidR="00AF27D1">
              <w:rPr>
                <w:sz w:val="22"/>
                <w:szCs w:val="22"/>
              </w:rPr>
              <w:t>Gensler, “Cultural Relativism”</w:t>
            </w:r>
          </w:p>
        </w:tc>
        <w:tc>
          <w:tcPr>
            <w:tcW w:w="3870" w:type="dxa"/>
            <w:shd w:val="clear" w:color="auto" w:fill="auto"/>
          </w:tcPr>
          <w:p w14:paraId="013E61C5" w14:textId="2BFB0780" w:rsidR="00F9463A" w:rsidRPr="009B7040" w:rsidRDefault="00F9463A" w:rsidP="00CB5580">
            <w:pPr>
              <w:spacing w:after="0"/>
              <w:rPr>
                <w:sz w:val="22"/>
                <w:szCs w:val="22"/>
              </w:rPr>
            </w:pPr>
            <w:r w:rsidRPr="009B7040">
              <w:rPr>
                <w:sz w:val="22"/>
                <w:szCs w:val="22"/>
              </w:rPr>
              <w:t>20</w:t>
            </w:r>
            <w:r w:rsidR="00AF27D1">
              <w:rPr>
                <w:sz w:val="22"/>
                <w:szCs w:val="22"/>
              </w:rPr>
              <w:t xml:space="preserve"> Talbot, “Against Relativism”</w:t>
            </w:r>
          </w:p>
        </w:tc>
      </w:tr>
      <w:tr w:rsidR="00F9463A" w:rsidRPr="009B7040" w14:paraId="74174788" w14:textId="77777777" w:rsidTr="00C94695">
        <w:tc>
          <w:tcPr>
            <w:tcW w:w="828" w:type="dxa"/>
            <w:shd w:val="clear" w:color="auto" w:fill="auto"/>
          </w:tcPr>
          <w:p w14:paraId="248674C4" w14:textId="77777777" w:rsidR="00F9463A" w:rsidRPr="009B7040" w:rsidRDefault="00F9463A" w:rsidP="00CB5580">
            <w:pPr>
              <w:spacing w:after="0"/>
              <w:rPr>
                <w:sz w:val="22"/>
                <w:szCs w:val="22"/>
              </w:rPr>
            </w:pPr>
            <w:r w:rsidRPr="009B7040">
              <w:rPr>
                <w:sz w:val="22"/>
                <w:szCs w:val="22"/>
              </w:rPr>
              <w:t>9</w:t>
            </w:r>
          </w:p>
        </w:tc>
        <w:tc>
          <w:tcPr>
            <w:tcW w:w="4680" w:type="dxa"/>
            <w:shd w:val="clear" w:color="auto" w:fill="auto"/>
          </w:tcPr>
          <w:p w14:paraId="553A4B35" w14:textId="169E86D3" w:rsidR="00F9463A" w:rsidRPr="009B7040" w:rsidRDefault="00F9463A" w:rsidP="00CB5580">
            <w:pPr>
              <w:spacing w:after="0"/>
              <w:rPr>
                <w:sz w:val="22"/>
                <w:szCs w:val="22"/>
              </w:rPr>
            </w:pPr>
            <w:r w:rsidRPr="009B7040">
              <w:rPr>
                <w:sz w:val="22"/>
                <w:szCs w:val="22"/>
              </w:rPr>
              <w:t xml:space="preserve">25 </w:t>
            </w:r>
            <w:r w:rsidR="00AF27D1">
              <w:rPr>
                <w:sz w:val="22"/>
                <w:szCs w:val="22"/>
              </w:rPr>
              <w:t>Shafer-Landau, “Ethics as Ph</w:t>
            </w:r>
            <w:r w:rsidR="00985F66">
              <w:rPr>
                <w:sz w:val="22"/>
                <w:szCs w:val="22"/>
              </w:rPr>
              <w:t>ilosophy: A Defense of Ethical N</w:t>
            </w:r>
            <w:r w:rsidR="00AF27D1">
              <w:rPr>
                <w:sz w:val="22"/>
                <w:szCs w:val="22"/>
              </w:rPr>
              <w:t>on-Naturalism”</w:t>
            </w:r>
          </w:p>
        </w:tc>
        <w:tc>
          <w:tcPr>
            <w:tcW w:w="3870" w:type="dxa"/>
            <w:shd w:val="clear" w:color="auto" w:fill="auto"/>
          </w:tcPr>
          <w:p w14:paraId="38641F73" w14:textId="0E2EA07B" w:rsidR="00F9463A" w:rsidRPr="009B7040" w:rsidRDefault="00F9463A" w:rsidP="00CB5580">
            <w:pPr>
              <w:spacing w:after="0"/>
              <w:rPr>
                <w:sz w:val="22"/>
                <w:szCs w:val="22"/>
              </w:rPr>
            </w:pPr>
            <w:r w:rsidRPr="009B7040">
              <w:rPr>
                <w:sz w:val="22"/>
                <w:szCs w:val="22"/>
              </w:rPr>
              <w:t>27</w:t>
            </w:r>
            <w:r w:rsidR="00AF27D1">
              <w:rPr>
                <w:sz w:val="22"/>
                <w:szCs w:val="22"/>
              </w:rPr>
              <w:t xml:space="preserve">  Sh</w:t>
            </w:r>
            <w:bookmarkStart w:id="0" w:name="_GoBack"/>
            <w:bookmarkEnd w:id="0"/>
            <w:r w:rsidR="00AF27D1">
              <w:rPr>
                <w:sz w:val="22"/>
                <w:szCs w:val="22"/>
              </w:rPr>
              <w:t>afer-Landau continued.</w:t>
            </w:r>
          </w:p>
        </w:tc>
      </w:tr>
      <w:tr w:rsidR="00F9463A" w:rsidRPr="009B7040" w14:paraId="60F61103" w14:textId="77777777" w:rsidTr="00C94695">
        <w:tc>
          <w:tcPr>
            <w:tcW w:w="828" w:type="dxa"/>
            <w:shd w:val="clear" w:color="auto" w:fill="auto"/>
          </w:tcPr>
          <w:p w14:paraId="3C20148F" w14:textId="77777777" w:rsidR="00F9463A" w:rsidRPr="009B7040" w:rsidRDefault="00F9463A" w:rsidP="00CB5580">
            <w:pPr>
              <w:spacing w:after="0"/>
              <w:rPr>
                <w:sz w:val="22"/>
                <w:szCs w:val="22"/>
              </w:rPr>
            </w:pPr>
            <w:r w:rsidRPr="009B7040">
              <w:rPr>
                <w:sz w:val="22"/>
                <w:szCs w:val="22"/>
              </w:rPr>
              <w:t xml:space="preserve">10 </w:t>
            </w:r>
            <w:r w:rsidRPr="009B7040">
              <w:rPr>
                <w:spacing w:val="-20"/>
                <w:sz w:val="22"/>
                <w:szCs w:val="22"/>
              </w:rPr>
              <w:t>Nov</w:t>
            </w:r>
          </w:p>
        </w:tc>
        <w:tc>
          <w:tcPr>
            <w:tcW w:w="4680" w:type="dxa"/>
            <w:shd w:val="clear" w:color="auto" w:fill="auto"/>
          </w:tcPr>
          <w:p w14:paraId="2DCF3F63" w14:textId="77777777" w:rsidR="00F9463A" w:rsidRDefault="00F9463A" w:rsidP="00CB5580">
            <w:pPr>
              <w:spacing w:after="0"/>
              <w:rPr>
                <w:sz w:val="22"/>
                <w:szCs w:val="22"/>
              </w:rPr>
            </w:pPr>
            <w:r w:rsidRPr="009B7040">
              <w:rPr>
                <w:sz w:val="22"/>
                <w:szCs w:val="22"/>
              </w:rPr>
              <w:t xml:space="preserve">01 </w:t>
            </w:r>
            <w:r w:rsidR="00AF27D1">
              <w:rPr>
                <w:sz w:val="22"/>
                <w:szCs w:val="22"/>
              </w:rPr>
              <w:t xml:space="preserve">Shafter-Landau continued and </w:t>
            </w:r>
          </w:p>
          <w:p w14:paraId="35C17802" w14:textId="0F7AB50A" w:rsidR="00AF27D1" w:rsidRPr="009B7040" w:rsidRDefault="00AF27D1" w:rsidP="00CB5580">
            <w:pPr>
              <w:spacing w:after="0"/>
              <w:rPr>
                <w:sz w:val="22"/>
                <w:szCs w:val="22"/>
              </w:rPr>
            </w:pPr>
            <w:r>
              <w:rPr>
                <w:sz w:val="22"/>
                <w:szCs w:val="22"/>
              </w:rPr>
              <w:t>Smith, “Realism”</w:t>
            </w:r>
          </w:p>
        </w:tc>
        <w:tc>
          <w:tcPr>
            <w:tcW w:w="3870" w:type="dxa"/>
            <w:shd w:val="clear" w:color="auto" w:fill="auto"/>
          </w:tcPr>
          <w:p w14:paraId="5A25B832" w14:textId="7180074A" w:rsidR="00F9463A" w:rsidRPr="009B7040" w:rsidRDefault="00F9463A" w:rsidP="00CB5580">
            <w:pPr>
              <w:spacing w:after="0"/>
              <w:rPr>
                <w:sz w:val="22"/>
                <w:szCs w:val="22"/>
              </w:rPr>
            </w:pPr>
            <w:r w:rsidRPr="009B7040">
              <w:rPr>
                <w:sz w:val="22"/>
                <w:szCs w:val="22"/>
              </w:rPr>
              <w:t>03</w:t>
            </w:r>
            <w:r w:rsidR="00AF27D1">
              <w:rPr>
                <w:sz w:val="22"/>
                <w:szCs w:val="22"/>
              </w:rPr>
              <w:t xml:space="preserve"> Smith continued</w:t>
            </w:r>
          </w:p>
          <w:p w14:paraId="71BDFD0C" w14:textId="77777777" w:rsidR="00F9463A" w:rsidRDefault="00F9463A" w:rsidP="00CB5580">
            <w:pPr>
              <w:spacing w:after="0"/>
              <w:rPr>
                <w:b/>
                <w:sz w:val="22"/>
                <w:szCs w:val="22"/>
              </w:rPr>
            </w:pPr>
            <w:r w:rsidRPr="009B7040">
              <w:rPr>
                <w:b/>
                <w:sz w:val="22"/>
                <w:szCs w:val="22"/>
              </w:rPr>
              <w:t>Last day for course withdrawal Nov. 4</w:t>
            </w:r>
          </w:p>
          <w:p w14:paraId="74183D56" w14:textId="77777777" w:rsidR="00BE1996" w:rsidRPr="009B7040" w:rsidRDefault="00BE1996" w:rsidP="00CB5580">
            <w:pPr>
              <w:spacing w:after="0"/>
              <w:rPr>
                <w:b/>
                <w:sz w:val="22"/>
                <w:szCs w:val="22"/>
              </w:rPr>
            </w:pPr>
          </w:p>
        </w:tc>
      </w:tr>
      <w:tr w:rsidR="00F9463A" w:rsidRPr="009B7040" w14:paraId="53C9A747" w14:textId="77777777" w:rsidTr="00C94695">
        <w:tc>
          <w:tcPr>
            <w:tcW w:w="828" w:type="dxa"/>
            <w:shd w:val="clear" w:color="auto" w:fill="auto"/>
          </w:tcPr>
          <w:p w14:paraId="5AF79B32" w14:textId="02BF955B" w:rsidR="00F9463A" w:rsidRPr="009B7040" w:rsidRDefault="00F9463A" w:rsidP="00CB5580">
            <w:pPr>
              <w:spacing w:after="0"/>
              <w:rPr>
                <w:sz w:val="22"/>
                <w:szCs w:val="22"/>
              </w:rPr>
            </w:pPr>
            <w:r w:rsidRPr="009B7040">
              <w:rPr>
                <w:sz w:val="22"/>
                <w:szCs w:val="22"/>
              </w:rPr>
              <w:t>11</w:t>
            </w:r>
          </w:p>
        </w:tc>
        <w:tc>
          <w:tcPr>
            <w:tcW w:w="4680" w:type="dxa"/>
            <w:shd w:val="clear" w:color="auto" w:fill="auto"/>
          </w:tcPr>
          <w:p w14:paraId="6809B7B6" w14:textId="5A4636BC" w:rsidR="00F9463A" w:rsidRPr="009B7040" w:rsidRDefault="00F9463A" w:rsidP="00CB5580">
            <w:pPr>
              <w:spacing w:after="0"/>
              <w:rPr>
                <w:sz w:val="22"/>
                <w:szCs w:val="22"/>
              </w:rPr>
            </w:pPr>
            <w:r w:rsidRPr="009B7040">
              <w:rPr>
                <w:sz w:val="22"/>
                <w:szCs w:val="22"/>
              </w:rPr>
              <w:t>08</w:t>
            </w:r>
            <w:r w:rsidR="00AF27D1">
              <w:rPr>
                <w:sz w:val="22"/>
                <w:szCs w:val="22"/>
              </w:rPr>
              <w:t xml:space="preserve">  </w:t>
            </w:r>
            <w:r w:rsidR="00AF27D1" w:rsidRPr="007E1E39">
              <w:rPr>
                <w:i/>
                <w:sz w:val="22"/>
                <w:szCs w:val="22"/>
              </w:rPr>
              <w:t>Euthyphro</w:t>
            </w:r>
            <w:r w:rsidR="00AF27D1">
              <w:rPr>
                <w:sz w:val="22"/>
                <w:szCs w:val="22"/>
              </w:rPr>
              <w:t xml:space="preserve"> excerpt, and Adams, “A New Divine Command Theory”</w:t>
            </w:r>
          </w:p>
        </w:tc>
        <w:tc>
          <w:tcPr>
            <w:tcW w:w="3870" w:type="dxa"/>
            <w:shd w:val="clear" w:color="auto" w:fill="auto"/>
          </w:tcPr>
          <w:p w14:paraId="4448606D" w14:textId="77777777" w:rsidR="00F9463A" w:rsidRDefault="00F9463A" w:rsidP="00CB5580">
            <w:pPr>
              <w:spacing w:after="0"/>
              <w:rPr>
                <w:sz w:val="22"/>
                <w:szCs w:val="22"/>
              </w:rPr>
            </w:pPr>
            <w:r w:rsidRPr="009B7040">
              <w:rPr>
                <w:sz w:val="22"/>
                <w:szCs w:val="22"/>
              </w:rPr>
              <w:t xml:space="preserve">10 </w:t>
            </w:r>
            <w:r w:rsidR="00AF27D1">
              <w:rPr>
                <w:sz w:val="22"/>
                <w:szCs w:val="22"/>
              </w:rPr>
              <w:t>Adams, continued</w:t>
            </w:r>
          </w:p>
          <w:p w14:paraId="57D9A632" w14:textId="30212616" w:rsidR="007E1E39" w:rsidRPr="007E1E39" w:rsidRDefault="00BE1996" w:rsidP="00CB5580">
            <w:pPr>
              <w:spacing w:after="0"/>
              <w:rPr>
                <w:sz w:val="22"/>
                <w:szCs w:val="22"/>
                <w:u w:val="single"/>
              </w:rPr>
            </w:pPr>
            <w:r w:rsidRPr="007E1E39">
              <w:rPr>
                <w:sz w:val="22"/>
                <w:szCs w:val="22"/>
                <w:u w:val="single"/>
              </w:rPr>
              <w:t>Response 4</w:t>
            </w:r>
            <w:r>
              <w:rPr>
                <w:sz w:val="22"/>
                <w:szCs w:val="22"/>
                <w:u w:val="single"/>
              </w:rPr>
              <w:t xml:space="preserve"> Friday 3PM</w:t>
            </w:r>
          </w:p>
        </w:tc>
      </w:tr>
      <w:tr w:rsidR="00F9463A" w:rsidRPr="009B7040" w14:paraId="73134987" w14:textId="77777777" w:rsidTr="00C94695">
        <w:tc>
          <w:tcPr>
            <w:tcW w:w="828" w:type="dxa"/>
            <w:shd w:val="clear" w:color="auto" w:fill="auto"/>
          </w:tcPr>
          <w:p w14:paraId="7A2323D5" w14:textId="77777777" w:rsidR="00F9463A" w:rsidRPr="009B7040" w:rsidRDefault="00F9463A" w:rsidP="00CB5580">
            <w:pPr>
              <w:spacing w:after="0"/>
              <w:rPr>
                <w:sz w:val="22"/>
                <w:szCs w:val="22"/>
              </w:rPr>
            </w:pPr>
            <w:r w:rsidRPr="009B7040">
              <w:rPr>
                <w:sz w:val="22"/>
                <w:szCs w:val="22"/>
              </w:rPr>
              <w:t>12</w:t>
            </w:r>
          </w:p>
        </w:tc>
        <w:tc>
          <w:tcPr>
            <w:tcW w:w="4680" w:type="dxa"/>
            <w:shd w:val="clear" w:color="auto" w:fill="auto"/>
          </w:tcPr>
          <w:p w14:paraId="3122A8CD" w14:textId="6661A564" w:rsidR="00F9463A" w:rsidRPr="009B7040" w:rsidRDefault="00F9463A" w:rsidP="00CB5580">
            <w:pPr>
              <w:spacing w:after="0"/>
              <w:rPr>
                <w:sz w:val="22"/>
                <w:szCs w:val="22"/>
              </w:rPr>
            </w:pPr>
            <w:r w:rsidRPr="009B7040">
              <w:rPr>
                <w:sz w:val="22"/>
                <w:szCs w:val="22"/>
              </w:rPr>
              <w:t xml:space="preserve">15 </w:t>
            </w:r>
            <w:r w:rsidR="0014762E">
              <w:rPr>
                <w:sz w:val="22"/>
                <w:szCs w:val="22"/>
              </w:rPr>
              <w:t>Taylor, “Determinism and the Theory of Agency”</w:t>
            </w:r>
          </w:p>
        </w:tc>
        <w:tc>
          <w:tcPr>
            <w:tcW w:w="3870" w:type="dxa"/>
            <w:shd w:val="clear" w:color="auto" w:fill="auto"/>
          </w:tcPr>
          <w:p w14:paraId="004B7FC8" w14:textId="77777777" w:rsidR="00F9463A" w:rsidRDefault="00F9463A" w:rsidP="00CB5580">
            <w:pPr>
              <w:spacing w:after="0"/>
              <w:rPr>
                <w:sz w:val="22"/>
                <w:szCs w:val="22"/>
              </w:rPr>
            </w:pPr>
            <w:r w:rsidRPr="009B7040">
              <w:rPr>
                <w:sz w:val="22"/>
                <w:szCs w:val="22"/>
              </w:rPr>
              <w:t xml:space="preserve">17 </w:t>
            </w:r>
            <w:r w:rsidR="0014762E">
              <w:rPr>
                <w:sz w:val="22"/>
                <w:szCs w:val="22"/>
              </w:rPr>
              <w:t>Taylor continued.</w:t>
            </w:r>
          </w:p>
          <w:p w14:paraId="19B29538" w14:textId="14835D72" w:rsidR="00BE1996" w:rsidRPr="007E1E39" w:rsidRDefault="00BE1996" w:rsidP="00CB5580">
            <w:pPr>
              <w:spacing w:after="0"/>
              <w:rPr>
                <w:sz w:val="22"/>
                <w:szCs w:val="22"/>
                <w:u w:val="single"/>
              </w:rPr>
            </w:pPr>
            <w:r w:rsidRPr="007E1E39">
              <w:rPr>
                <w:sz w:val="22"/>
                <w:szCs w:val="22"/>
                <w:u w:val="single"/>
              </w:rPr>
              <w:t>Short paper 2</w:t>
            </w:r>
          </w:p>
        </w:tc>
      </w:tr>
      <w:tr w:rsidR="00F9463A" w:rsidRPr="009B7040" w14:paraId="36843552" w14:textId="77777777" w:rsidTr="00C94695">
        <w:tc>
          <w:tcPr>
            <w:tcW w:w="828" w:type="dxa"/>
            <w:shd w:val="clear" w:color="auto" w:fill="auto"/>
          </w:tcPr>
          <w:p w14:paraId="45F8A51F" w14:textId="77777777" w:rsidR="00F9463A" w:rsidRPr="009B7040" w:rsidRDefault="00F9463A" w:rsidP="00CB5580">
            <w:pPr>
              <w:spacing w:after="0"/>
              <w:rPr>
                <w:sz w:val="22"/>
                <w:szCs w:val="22"/>
              </w:rPr>
            </w:pPr>
            <w:r w:rsidRPr="009B7040">
              <w:rPr>
                <w:sz w:val="22"/>
                <w:szCs w:val="22"/>
              </w:rPr>
              <w:t>13</w:t>
            </w:r>
          </w:p>
        </w:tc>
        <w:tc>
          <w:tcPr>
            <w:tcW w:w="4680" w:type="dxa"/>
            <w:shd w:val="clear" w:color="auto" w:fill="auto"/>
          </w:tcPr>
          <w:p w14:paraId="6EE37172" w14:textId="77777777" w:rsidR="00F9463A" w:rsidRPr="009B7040" w:rsidRDefault="00F9463A" w:rsidP="00CB5580">
            <w:pPr>
              <w:spacing w:after="0"/>
              <w:rPr>
                <w:sz w:val="22"/>
                <w:szCs w:val="22"/>
              </w:rPr>
            </w:pPr>
            <w:r w:rsidRPr="009B7040">
              <w:rPr>
                <w:sz w:val="22"/>
                <w:szCs w:val="22"/>
              </w:rPr>
              <w:t xml:space="preserve">22 </w:t>
            </w:r>
            <w:r w:rsidRPr="009B7040">
              <w:rPr>
                <w:b/>
                <w:sz w:val="22"/>
                <w:szCs w:val="22"/>
              </w:rPr>
              <w:t>Independence Day – No Classes</w:t>
            </w:r>
          </w:p>
        </w:tc>
        <w:tc>
          <w:tcPr>
            <w:tcW w:w="3870" w:type="dxa"/>
            <w:shd w:val="clear" w:color="auto" w:fill="auto"/>
          </w:tcPr>
          <w:p w14:paraId="268424CB" w14:textId="4B5BF92D" w:rsidR="00F9463A" w:rsidRPr="009B7040" w:rsidRDefault="00F9463A" w:rsidP="00CB5580">
            <w:pPr>
              <w:spacing w:after="0"/>
              <w:rPr>
                <w:sz w:val="22"/>
                <w:szCs w:val="22"/>
              </w:rPr>
            </w:pPr>
            <w:r w:rsidRPr="009B7040">
              <w:rPr>
                <w:sz w:val="22"/>
                <w:szCs w:val="22"/>
              </w:rPr>
              <w:t>24</w:t>
            </w:r>
            <w:r w:rsidR="0014762E">
              <w:rPr>
                <w:sz w:val="22"/>
                <w:szCs w:val="22"/>
              </w:rPr>
              <w:t xml:space="preserve"> Strawson, “The Impossibility of Moral Responsibility”</w:t>
            </w:r>
          </w:p>
        </w:tc>
      </w:tr>
      <w:tr w:rsidR="00F9463A" w:rsidRPr="009B7040" w14:paraId="68159D90" w14:textId="77777777" w:rsidTr="00C94695">
        <w:tc>
          <w:tcPr>
            <w:tcW w:w="828" w:type="dxa"/>
            <w:shd w:val="clear" w:color="auto" w:fill="auto"/>
          </w:tcPr>
          <w:p w14:paraId="08FE5FC3" w14:textId="77777777" w:rsidR="00F9463A" w:rsidRPr="009B7040" w:rsidRDefault="00F9463A" w:rsidP="00CB5580">
            <w:pPr>
              <w:spacing w:after="0"/>
              <w:rPr>
                <w:sz w:val="22"/>
                <w:szCs w:val="22"/>
              </w:rPr>
            </w:pPr>
            <w:r w:rsidRPr="009B7040">
              <w:rPr>
                <w:sz w:val="22"/>
                <w:szCs w:val="22"/>
              </w:rPr>
              <w:t>14</w:t>
            </w:r>
          </w:p>
        </w:tc>
        <w:tc>
          <w:tcPr>
            <w:tcW w:w="4680" w:type="dxa"/>
            <w:shd w:val="clear" w:color="auto" w:fill="auto"/>
          </w:tcPr>
          <w:p w14:paraId="21AC6E92" w14:textId="23AA59C4" w:rsidR="00F9463A" w:rsidRPr="009B7040" w:rsidRDefault="00F9463A" w:rsidP="00CB5580">
            <w:pPr>
              <w:spacing w:after="0"/>
              <w:rPr>
                <w:sz w:val="22"/>
                <w:szCs w:val="22"/>
              </w:rPr>
            </w:pPr>
            <w:r w:rsidRPr="009B7040">
              <w:rPr>
                <w:sz w:val="22"/>
                <w:szCs w:val="22"/>
              </w:rPr>
              <w:t>29</w:t>
            </w:r>
            <w:r w:rsidR="0014762E">
              <w:rPr>
                <w:sz w:val="22"/>
                <w:szCs w:val="22"/>
              </w:rPr>
              <w:t xml:space="preserve">  Wolf, “Sanity and the Metaphysics of Responsibility”</w:t>
            </w:r>
          </w:p>
        </w:tc>
        <w:tc>
          <w:tcPr>
            <w:tcW w:w="3870" w:type="dxa"/>
            <w:shd w:val="clear" w:color="auto" w:fill="auto"/>
          </w:tcPr>
          <w:p w14:paraId="067AB02B" w14:textId="77777777" w:rsidR="00F9463A" w:rsidRDefault="00F9463A" w:rsidP="00CB5580">
            <w:pPr>
              <w:spacing w:after="0"/>
              <w:rPr>
                <w:sz w:val="22"/>
                <w:szCs w:val="22"/>
              </w:rPr>
            </w:pPr>
            <w:r w:rsidRPr="009B7040">
              <w:rPr>
                <w:sz w:val="22"/>
                <w:szCs w:val="22"/>
              </w:rPr>
              <w:t>01</w:t>
            </w:r>
            <w:r w:rsidR="0014762E">
              <w:rPr>
                <w:sz w:val="22"/>
                <w:szCs w:val="22"/>
              </w:rPr>
              <w:t xml:space="preserve"> Wolf continued</w:t>
            </w:r>
          </w:p>
          <w:p w14:paraId="6F1A8963" w14:textId="2BC51F24" w:rsidR="007E1E39" w:rsidRPr="007E1E39" w:rsidRDefault="007E1E39" w:rsidP="00CB5580">
            <w:pPr>
              <w:spacing w:after="0"/>
              <w:rPr>
                <w:sz w:val="22"/>
                <w:szCs w:val="22"/>
                <w:u w:val="single"/>
              </w:rPr>
            </w:pPr>
            <w:r w:rsidRPr="007E1E39">
              <w:rPr>
                <w:sz w:val="22"/>
                <w:szCs w:val="22"/>
                <w:u w:val="single"/>
              </w:rPr>
              <w:t>Response 5</w:t>
            </w:r>
          </w:p>
        </w:tc>
      </w:tr>
      <w:tr w:rsidR="00F9463A" w:rsidRPr="009B7040" w14:paraId="705774EE" w14:textId="77777777" w:rsidTr="00C94695">
        <w:tc>
          <w:tcPr>
            <w:tcW w:w="828" w:type="dxa"/>
            <w:shd w:val="clear" w:color="auto" w:fill="auto"/>
          </w:tcPr>
          <w:p w14:paraId="204A8E3B" w14:textId="77777777" w:rsidR="00F9463A" w:rsidRPr="009B7040" w:rsidRDefault="00F9463A" w:rsidP="00CB5580">
            <w:pPr>
              <w:spacing w:after="0"/>
              <w:rPr>
                <w:sz w:val="22"/>
                <w:szCs w:val="22"/>
              </w:rPr>
            </w:pPr>
            <w:r w:rsidRPr="009B7040">
              <w:rPr>
                <w:sz w:val="22"/>
                <w:szCs w:val="22"/>
              </w:rPr>
              <w:t>15 Dec.</w:t>
            </w:r>
          </w:p>
        </w:tc>
        <w:tc>
          <w:tcPr>
            <w:tcW w:w="4680" w:type="dxa"/>
            <w:shd w:val="clear" w:color="auto" w:fill="auto"/>
          </w:tcPr>
          <w:p w14:paraId="673F3D01" w14:textId="2AA90BB5" w:rsidR="00F9463A" w:rsidRPr="009B7040" w:rsidRDefault="00F9463A" w:rsidP="00CB5580">
            <w:pPr>
              <w:spacing w:after="0"/>
              <w:rPr>
                <w:sz w:val="22"/>
                <w:szCs w:val="22"/>
              </w:rPr>
            </w:pPr>
            <w:r w:rsidRPr="009B7040">
              <w:rPr>
                <w:sz w:val="22"/>
                <w:szCs w:val="22"/>
              </w:rPr>
              <w:t>06</w:t>
            </w:r>
            <w:r w:rsidR="0014762E">
              <w:rPr>
                <w:sz w:val="22"/>
                <w:szCs w:val="22"/>
              </w:rPr>
              <w:t xml:space="preserve">  Wrap up</w:t>
            </w:r>
          </w:p>
          <w:p w14:paraId="00144BD3" w14:textId="77777777" w:rsidR="00F9463A" w:rsidRPr="009B7040" w:rsidRDefault="00F9463A" w:rsidP="00CB5580">
            <w:pPr>
              <w:spacing w:after="0"/>
              <w:rPr>
                <w:b/>
                <w:sz w:val="22"/>
                <w:szCs w:val="22"/>
              </w:rPr>
            </w:pPr>
            <w:r w:rsidRPr="009B7040">
              <w:rPr>
                <w:b/>
                <w:sz w:val="22"/>
                <w:szCs w:val="22"/>
              </w:rPr>
              <w:t xml:space="preserve">Last day of classes </w:t>
            </w:r>
          </w:p>
        </w:tc>
        <w:tc>
          <w:tcPr>
            <w:tcW w:w="3870" w:type="dxa"/>
            <w:shd w:val="clear" w:color="auto" w:fill="auto"/>
          </w:tcPr>
          <w:p w14:paraId="25AD85D1" w14:textId="77777777" w:rsidR="00F9463A" w:rsidRPr="009B7040" w:rsidRDefault="00F9463A" w:rsidP="00CB5580">
            <w:pPr>
              <w:spacing w:after="0"/>
              <w:rPr>
                <w:sz w:val="22"/>
                <w:szCs w:val="22"/>
              </w:rPr>
            </w:pPr>
            <w:r w:rsidRPr="009B7040">
              <w:rPr>
                <w:sz w:val="22"/>
                <w:szCs w:val="22"/>
              </w:rPr>
              <w:t xml:space="preserve">08 </w:t>
            </w:r>
          </w:p>
          <w:p w14:paraId="0CF36431" w14:textId="77777777" w:rsidR="00F9463A" w:rsidRPr="009B7040" w:rsidRDefault="00F9463A" w:rsidP="00CB5580">
            <w:pPr>
              <w:spacing w:after="0"/>
              <w:rPr>
                <w:b/>
                <w:sz w:val="22"/>
                <w:szCs w:val="22"/>
              </w:rPr>
            </w:pPr>
            <w:r w:rsidRPr="009B7040">
              <w:rPr>
                <w:b/>
                <w:sz w:val="22"/>
                <w:szCs w:val="22"/>
              </w:rPr>
              <w:t>Reading Period</w:t>
            </w:r>
          </w:p>
        </w:tc>
      </w:tr>
      <w:tr w:rsidR="00F9463A" w:rsidRPr="009B7040" w14:paraId="1D383433" w14:textId="77777777" w:rsidTr="00C94695">
        <w:tc>
          <w:tcPr>
            <w:tcW w:w="828" w:type="dxa"/>
            <w:shd w:val="clear" w:color="auto" w:fill="auto"/>
          </w:tcPr>
          <w:p w14:paraId="662DB316" w14:textId="77777777" w:rsidR="00F9463A" w:rsidRPr="009B7040" w:rsidRDefault="00F9463A" w:rsidP="00CB5580">
            <w:pPr>
              <w:spacing w:after="0"/>
              <w:rPr>
                <w:sz w:val="22"/>
                <w:szCs w:val="22"/>
              </w:rPr>
            </w:pPr>
            <w:r w:rsidRPr="009B7040">
              <w:rPr>
                <w:sz w:val="22"/>
                <w:szCs w:val="22"/>
              </w:rPr>
              <w:t>16</w:t>
            </w:r>
          </w:p>
        </w:tc>
        <w:tc>
          <w:tcPr>
            <w:tcW w:w="4680" w:type="dxa"/>
            <w:shd w:val="clear" w:color="auto" w:fill="auto"/>
          </w:tcPr>
          <w:p w14:paraId="023C511A" w14:textId="2788528E" w:rsidR="00F9463A" w:rsidRPr="009B7040" w:rsidRDefault="00F9463A" w:rsidP="007E1E39">
            <w:pPr>
              <w:spacing w:after="0"/>
              <w:rPr>
                <w:sz w:val="22"/>
                <w:szCs w:val="22"/>
              </w:rPr>
            </w:pPr>
            <w:r w:rsidRPr="009B7040">
              <w:rPr>
                <w:sz w:val="22"/>
                <w:szCs w:val="22"/>
              </w:rPr>
              <w:t xml:space="preserve">13 </w:t>
            </w:r>
            <w:r w:rsidRPr="009B7040">
              <w:rPr>
                <w:b/>
                <w:sz w:val="22"/>
                <w:szCs w:val="22"/>
              </w:rPr>
              <w:t xml:space="preserve">Final </w:t>
            </w:r>
            <w:r w:rsidR="007E1E39">
              <w:rPr>
                <w:b/>
                <w:sz w:val="22"/>
                <w:szCs w:val="22"/>
              </w:rPr>
              <w:t>(Long Paper)</w:t>
            </w:r>
            <w:r w:rsidRPr="009B7040">
              <w:rPr>
                <w:b/>
                <w:sz w:val="22"/>
                <w:szCs w:val="22"/>
              </w:rPr>
              <w:t xml:space="preserve"> TBA</w:t>
            </w:r>
          </w:p>
        </w:tc>
        <w:tc>
          <w:tcPr>
            <w:tcW w:w="3870" w:type="dxa"/>
            <w:shd w:val="clear" w:color="auto" w:fill="auto"/>
          </w:tcPr>
          <w:p w14:paraId="5EFFFA75" w14:textId="77777777" w:rsidR="00F9463A" w:rsidRPr="009B7040" w:rsidRDefault="00F9463A" w:rsidP="00CB5580">
            <w:pPr>
              <w:spacing w:after="0"/>
              <w:rPr>
                <w:sz w:val="22"/>
                <w:szCs w:val="22"/>
              </w:rPr>
            </w:pPr>
            <w:r w:rsidRPr="009B7040">
              <w:rPr>
                <w:sz w:val="22"/>
                <w:szCs w:val="22"/>
              </w:rPr>
              <w:t>15</w:t>
            </w:r>
          </w:p>
        </w:tc>
      </w:tr>
      <w:tr w:rsidR="00F9463A" w:rsidRPr="009B7040" w14:paraId="7688F20D" w14:textId="77777777" w:rsidTr="00C94695">
        <w:tc>
          <w:tcPr>
            <w:tcW w:w="828" w:type="dxa"/>
            <w:shd w:val="clear" w:color="auto" w:fill="auto"/>
          </w:tcPr>
          <w:p w14:paraId="10373CE8" w14:textId="77777777" w:rsidR="00F9463A" w:rsidRPr="009B7040" w:rsidRDefault="00F9463A" w:rsidP="00CB5580">
            <w:pPr>
              <w:spacing w:after="0"/>
              <w:rPr>
                <w:sz w:val="22"/>
                <w:szCs w:val="22"/>
              </w:rPr>
            </w:pPr>
            <w:r w:rsidRPr="009B7040">
              <w:rPr>
                <w:sz w:val="22"/>
                <w:szCs w:val="22"/>
              </w:rPr>
              <w:t>17</w:t>
            </w:r>
          </w:p>
        </w:tc>
        <w:tc>
          <w:tcPr>
            <w:tcW w:w="4680" w:type="dxa"/>
            <w:shd w:val="clear" w:color="auto" w:fill="auto"/>
          </w:tcPr>
          <w:p w14:paraId="3228427C" w14:textId="77777777" w:rsidR="00F9463A" w:rsidRPr="009B7040" w:rsidRDefault="00F9463A" w:rsidP="00CB5580">
            <w:pPr>
              <w:spacing w:after="0"/>
              <w:rPr>
                <w:sz w:val="22"/>
                <w:szCs w:val="22"/>
              </w:rPr>
            </w:pPr>
            <w:r w:rsidRPr="009B7040">
              <w:rPr>
                <w:sz w:val="22"/>
                <w:szCs w:val="22"/>
              </w:rPr>
              <w:t>20</w:t>
            </w:r>
          </w:p>
        </w:tc>
        <w:tc>
          <w:tcPr>
            <w:tcW w:w="3870" w:type="dxa"/>
            <w:shd w:val="clear" w:color="auto" w:fill="auto"/>
          </w:tcPr>
          <w:p w14:paraId="4D8B5D59" w14:textId="77777777" w:rsidR="00F9463A" w:rsidRPr="009B7040" w:rsidRDefault="00F9463A" w:rsidP="00CB5580">
            <w:pPr>
              <w:spacing w:after="0"/>
              <w:rPr>
                <w:sz w:val="22"/>
                <w:szCs w:val="22"/>
              </w:rPr>
            </w:pPr>
            <w:r w:rsidRPr="009B7040">
              <w:rPr>
                <w:sz w:val="22"/>
                <w:szCs w:val="22"/>
              </w:rPr>
              <w:t>22 Official end of semester</w:t>
            </w:r>
          </w:p>
        </w:tc>
      </w:tr>
      <w:tr w:rsidR="00F9463A" w:rsidRPr="009B7040" w14:paraId="5681CD53" w14:textId="77777777" w:rsidTr="00C94695">
        <w:tc>
          <w:tcPr>
            <w:tcW w:w="828" w:type="dxa"/>
            <w:shd w:val="clear" w:color="auto" w:fill="auto"/>
          </w:tcPr>
          <w:p w14:paraId="7EBACAF0" w14:textId="77777777" w:rsidR="00F9463A" w:rsidRPr="009B7040" w:rsidRDefault="00F9463A" w:rsidP="00CB5580">
            <w:pPr>
              <w:spacing w:after="0"/>
              <w:rPr>
                <w:sz w:val="22"/>
                <w:szCs w:val="22"/>
              </w:rPr>
            </w:pPr>
          </w:p>
        </w:tc>
        <w:tc>
          <w:tcPr>
            <w:tcW w:w="4680" w:type="dxa"/>
            <w:shd w:val="clear" w:color="auto" w:fill="auto"/>
          </w:tcPr>
          <w:p w14:paraId="5F0860E2" w14:textId="77777777" w:rsidR="00F9463A" w:rsidRPr="009B7040" w:rsidRDefault="00F9463A" w:rsidP="00CB5580">
            <w:pPr>
              <w:spacing w:after="0"/>
              <w:rPr>
                <w:sz w:val="22"/>
                <w:szCs w:val="22"/>
              </w:rPr>
            </w:pPr>
          </w:p>
        </w:tc>
        <w:tc>
          <w:tcPr>
            <w:tcW w:w="3870" w:type="dxa"/>
            <w:shd w:val="clear" w:color="auto" w:fill="auto"/>
          </w:tcPr>
          <w:p w14:paraId="5F799624" w14:textId="77777777" w:rsidR="00F9463A" w:rsidRPr="009B7040" w:rsidRDefault="00F9463A" w:rsidP="00CB5580">
            <w:pPr>
              <w:spacing w:after="0"/>
              <w:rPr>
                <w:sz w:val="22"/>
                <w:szCs w:val="22"/>
              </w:rPr>
            </w:pPr>
          </w:p>
        </w:tc>
      </w:tr>
    </w:tbl>
    <w:p w14:paraId="0D89F8E7" w14:textId="77777777" w:rsidR="00F9463A" w:rsidRPr="009B7040" w:rsidRDefault="00F9463A">
      <w:pPr>
        <w:rPr>
          <w:sz w:val="22"/>
          <w:szCs w:val="22"/>
        </w:rPr>
      </w:pPr>
    </w:p>
    <w:sectPr w:rsidR="00F9463A" w:rsidRPr="009B7040" w:rsidSect="00E96E39">
      <w:pgSz w:w="11899" w:h="16838"/>
      <w:pgMar w:top="1008" w:right="1440" w:bottom="1440" w:left="1440" w:header="720" w:footer="144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EF83" w14:textId="77777777" w:rsidR="00BE1996" w:rsidRDefault="00BE1996">
      <w:pPr>
        <w:spacing w:after="0"/>
      </w:pPr>
      <w:r>
        <w:separator/>
      </w:r>
    </w:p>
  </w:endnote>
  <w:endnote w:type="continuationSeparator" w:id="0">
    <w:p w14:paraId="4967BCF7" w14:textId="77777777" w:rsidR="00BE1996" w:rsidRDefault="00BE1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7AB1" w14:textId="77777777" w:rsidR="00BE1996" w:rsidRDefault="00BE1996" w:rsidP="00CB5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5CFF6" w14:textId="77777777" w:rsidR="00BE1996" w:rsidRDefault="00BE1996" w:rsidP="00CB55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9FA0" w14:textId="77777777" w:rsidR="00BE1996" w:rsidRPr="004409DD" w:rsidRDefault="00BE1996" w:rsidP="00CB5580">
    <w:pPr>
      <w:pStyle w:val="Footer"/>
      <w:framePr w:wrap="around" w:vAnchor="text" w:hAnchor="margin" w:xAlign="right" w:y="1"/>
      <w:rPr>
        <w:rStyle w:val="PageNumber"/>
        <w:sz w:val="20"/>
        <w:szCs w:val="20"/>
      </w:rPr>
    </w:pPr>
    <w:r w:rsidRPr="004409DD">
      <w:rPr>
        <w:rStyle w:val="PageNumber"/>
        <w:sz w:val="20"/>
        <w:szCs w:val="20"/>
      </w:rPr>
      <w:fldChar w:fldCharType="begin"/>
    </w:r>
    <w:r w:rsidRPr="004409DD">
      <w:rPr>
        <w:rStyle w:val="PageNumber"/>
        <w:sz w:val="20"/>
        <w:szCs w:val="20"/>
      </w:rPr>
      <w:instrText xml:space="preserve">PAGE  </w:instrText>
    </w:r>
    <w:r w:rsidRPr="004409DD">
      <w:rPr>
        <w:rStyle w:val="PageNumber"/>
        <w:sz w:val="20"/>
        <w:szCs w:val="20"/>
      </w:rPr>
      <w:fldChar w:fldCharType="separate"/>
    </w:r>
    <w:r w:rsidR="00FF328A">
      <w:rPr>
        <w:rStyle w:val="PageNumber"/>
        <w:noProof/>
        <w:sz w:val="20"/>
        <w:szCs w:val="20"/>
      </w:rPr>
      <w:t>1</w:t>
    </w:r>
    <w:r w:rsidRPr="004409DD">
      <w:rPr>
        <w:rStyle w:val="PageNumber"/>
        <w:sz w:val="20"/>
        <w:szCs w:val="20"/>
      </w:rPr>
      <w:fldChar w:fldCharType="end"/>
    </w:r>
  </w:p>
  <w:p w14:paraId="7D268700" w14:textId="77777777" w:rsidR="00BE1996" w:rsidRDefault="00BE1996" w:rsidP="00CB5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B018E" w14:textId="77777777" w:rsidR="00BE1996" w:rsidRDefault="00BE1996">
      <w:pPr>
        <w:spacing w:after="0"/>
      </w:pPr>
      <w:r>
        <w:separator/>
      </w:r>
    </w:p>
  </w:footnote>
  <w:footnote w:type="continuationSeparator" w:id="0">
    <w:p w14:paraId="068799F9" w14:textId="77777777" w:rsidR="00BE1996" w:rsidRDefault="00BE199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A832" w14:textId="77777777" w:rsidR="00BE1996" w:rsidRDefault="00BE1996" w:rsidP="00CB5580">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7CC4AFE"/>
    <w:multiLevelType w:val="hybridMultilevel"/>
    <w:tmpl w:val="5C3A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B"/>
    <w:rsid w:val="000158EC"/>
    <w:rsid w:val="000A4F40"/>
    <w:rsid w:val="0014762E"/>
    <w:rsid w:val="001551AB"/>
    <w:rsid w:val="00172905"/>
    <w:rsid w:val="001F02A3"/>
    <w:rsid w:val="0032105B"/>
    <w:rsid w:val="00391B24"/>
    <w:rsid w:val="003E1DEB"/>
    <w:rsid w:val="00435821"/>
    <w:rsid w:val="004409DD"/>
    <w:rsid w:val="00575144"/>
    <w:rsid w:val="00623F31"/>
    <w:rsid w:val="00633967"/>
    <w:rsid w:val="006A675C"/>
    <w:rsid w:val="006D65B9"/>
    <w:rsid w:val="006E2C34"/>
    <w:rsid w:val="00760C4D"/>
    <w:rsid w:val="007E1E39"/>
    <w:rsid w:val="008E786F"/>
    <w:rsid w:val="008F1803"/>
    <w:rsid w:val="009108A7"/>
    <w:rsid w:val="00985F66"/>
    <w:rsid w:val="009B7040"/>
    <w:rsid w:val="00A3234F"/>
    <w:rsid w:val="00AA0ACE"/>
    <w:rsid w:val="00AA26DE"/>
    <w:rsid w:val="00AC732C"/>
    <w:rsid w:val="00AF27D1"/>
    <w:rsid w:val="00BE1996"/>
    <w:rsid w:val="00BE40FA"/>
    <w:rsid w:val="00C94695"/>
    <w:rsid w:val="00CB5580"/>
    <w:rsid w:val="00E96E39"/>
    <w:rsid w:val="00EC4ED5"/>
    <w:rsid w:val="00EE362D"/>
    <w:rsid w:val="00F13AAB"/>
    <w:rsid w:val="00F937ED"/>
    <w:rsid w:val="00F9463A"/>
    <w:rsid w:val="00FF3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DB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B"/>
    <w:pPr>
      <w:spacing w:after="200"/>
    </w:pPr>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F40"/>
    <w:rPr>
      <w:color w:val="0000FF"/>
      <w:u w:val="single"/>
    </w:rPr>
  </w:style>
  <w:style w:type="paragraph" w:styleId="Footer">
    <w:name w:val="footer"/>
    <w:basedOn w:val="Normal"/>
    <w:link w:val="FooterChar"/>
    <w:rsid w:val="000A4F40"/>
    <w:pPr>
      <w:tabs>
        <w:tab w:val="center" w:pos="4320"/>
        <w:tab w:val="right" w:pos="8640"/>
      </w:tabs>
      <w:suppressAutoHyphens/>
      <w:spacing w:after="0"/>
    </w:pPr>
    <w:rPr>
      <w:rFonts w:eastAsia="Times New Roman"/>
      <w:lang w:val="x-none" w:eastAsia="ar-SA"/>
    </w:rPr>
  </w:style>
  <w:style w:type="character" w:customStyle="1" w:styleId="FooterChar">
    <w:name w:val="Footer Char"/>
    <w:basedOn w:val="DefaultParagraphFont"/>
    <w:link w:val="Footer"/>
    <w:rsid w:val="000A4F40"/>
    <w:rPr>
      <w:rFonts w:eastAsia="Times New Roman"/>
      <w:lang w:val="x-none" w:eastAsia="ar-SA"/>
    </w:rPr>
  </w:style>
  <w:style w:type="character" w:styleId="PageNumber">
    <w:name w:val="page number"/>
    <w:rsid w:val="000A4F40"/>
  </w:style>
  <w:style w:type="paragraph" w:styleId="Header">
    <w:name w:val="header"/>
    <w:basedOn w:val="Normal"/>
    <w:link w:val="HeaderChar"/>
    <w:uiPriority w:val="99"/>
    <w:unhideWhenUsed/>
    <w:rsid w:val="000A4F4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4F40"/>
    <w:rPr>
      <w:rFonts w:eastAsia="Cambria"/>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B"/>
    <w:pPr>
      <w:spacing w:after="200"/>
    </w:pPr>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F40"/>
    <w:rPr>
      <w:color w:val="0000FF"/>
      <w:u w:val="single"/>
    </w:rPr>
  </w:style>
  <w:style w:type="paragraph" w:styleId="Footer">
    <w:name w:val="footer"/>
    <w:basedOn w:val="Normal"/>
    <w:link w:val="FooterChar"/>
    <w:rsid w:val="000A4F40"/>
    <w:pPr>
      <w:tabs>
        <w:tab w:val="center" w:pos="4320"/>
        <w:tab w:val="right" w:pos="8640"/>
      </w:tabs>
      <w:suppressAutoHyphens/>
      <w:spacing w:after="0"/>
    </w:pPr>
    <w:rPr>
      <w:rFonts w:eastAsia="Times New Roman"/>
      <w:lang w:val="x-none" w:eastAsia="ar-SA"/>
    </w:rPr>
  </w:style>
  <w:style w:type="character" w:customStyle="1" w:styleId="FooterChar">
    <w:name w:val="Footer Char"/>
    <w:basedOn w:val="DefaultParagraphFont"/>
    <w:link w:val="Footer"/>
    <w:rsid w:val="000A4F40"/>
    <w:rPr>
      <w:rFonts w:eastAsia="Times New Roman"/>
      <w:lang w:val="x-none" w:eastAsia="ar-SA"/>
    </w:rPr>
  </w:style>
  <w:style w:type="character" w:styleId="PageNumber">
    <w:name w:val="page number"/>
    <w:rsid w:val="000A4F40"/>
  </w:style>
  <w:style w:type="paragraph" w:styleId="Header">
    <w:name w:val="header"/>
    <w:basedOn w:val="Normal"/>
    <w:link w:val="HeaderChar"/>
    <w:uiPriority w:val="99"/>
    <w:unhideWhenUsed/>
    <w:rsid w:val="000A4F4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4F40"/>
    <w:rPr>
      <w:rFonts w:eastAsia="Cambri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giarism.org/plag_solutions.html"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2482</Words>
  <Characters>14151</Characters>
  <Application>Microsoft Macintosh Word</Application>
  <DocSecurity>0</DocSecurity>
  <Lines>117</Lines>
  <Paragraphs>33</Paragraphs>
  <ScaleCrop>false</ScaleCrop>
  <Company>AUB</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Christopher Johns</cp:lastModifiedBy>
  <cp:revision>14</cp:revision>
  <cp:lastPrinted>2016-06-29T20:07:00Z</cp:lastPrinted>
  <dcterms:created xsi:type="dcterms:W3CDTF">2016-06-29T20:07:00Z</dcterms:created>
  <dcterms:modified xsi:type="dcterms:W3CDTF">2016-11-03T16:39:00Z</dcterms:modified>
</cp:coreProperties>
</file>